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67" w:rsidRPr="00102167" w:rsidRDefault="00102167" w:rsidP="00905CCB">
      <w:pPr>
        <w:jc w:val="center"/>
        <w:rPr>
          <w:rFonts w:cs="Arial"/>
          <w:b/>
          <w:sz w:val="28"/>
          <w:szCs w:val="28"/>
        </w:rPr>
      </w:pPr>
      <w:r w:rsidRPr="00102167">
        <w:rPr>
          <w:rFonts w:cs="Arial"/>
          <w:b/>
          <w:sz w:val="28"/>
          <w:szCs w:val="28"/>
        </w:rPr>
        <w:t>Submission form to The Pirbright Institute Disinfectant Testing Laboratory for efficacy testing of disinfectant against animal viruses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250"/>
      </w:tblGrid>
      <w:tr w:rsidR="00102167" w:rsidRPr="00241108" w:rsidTr="00905CCB">
        <w:trPr>
          <w:trHeight w:val="616"/>
          <w:jc w:val="center"/>
        </w:trPr>
        <w:tc>
          <w:tcPr>
            <w:tcW w:w="4531" w:type="dxa"/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Disinfectant Name:</w:t>
            </w:r>
          </w:p>
        </w:tc>
        <w:tc>
          <w:tcPr>
            <w:tcW w:w="5250" w:type="dxa"/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616"/>
          <w:jc w:val="center"/>
        </w:trPr>
        <w:tc>
          <w:tcPr>
            <w:tcW w:w="4531" w:type="dxa"/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Manufacturer:</w:t>
            </w:r>
          </w:p>
        </w:tc>
        <w:tc>
          <w:tcPr>
            <w:tcW w:w="5250" w:type="dxa"/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616"/>
          <w:jc w:val="center"/>
        </w:trPr>
        <w:tc>
          <w:tcPr>
            <w:tcW w:w="4531" w:type="dxa"/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Date of Manufacture:</w:t>
            </w:r>
          </w:p>
        </w:tc>
        <w:tc>
          <w:tcPr>
            <w:tcW w:w="5250" w:type="dxa"/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616"/>
          <w:jc w:val="center"/>
        </w:trPr>
        <w:tc>
          <w:tcPr>
            <w:tcW w:w="4531" w:type="dxa"/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Expiry date:</w:t>
            </w:r>
          </w:p>
        </w:tc>
        <w:tc>
          <w:tcPr>
            <w:tcW w:w="5250" w:type="dxa"/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616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Batch/Lot No: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616"/>
          <w:jc w:val="center"/>
        </w:trPr>
        <w:tc>
          <w:tcPr>
            <w:tcW w:w="4531" w:type="dxa"/>
            <w:tcBorders>
              <w:top w:val="double" w:sz="4" w:space="0" w:color="auto"/>
            </w:tcBorders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 xml:space="preserve">To be tested against FMDV (please </w:t>
            </w:r>
            <w:r w:rsidRPr="00B00FEB">
              <w:rPr>
                <w:rFonts w:cs="Arial"/>
                <w:sz w:val="20"/>
                <w:szCs w:val="20"/>
              </w:rPr>
              <w:sym w:font="Marlett" w:char="F061"/>
            </w:r>
            <w:r w:rsidRPr="00B00FEB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5250" w:type="dxa"/>
            <w:tcBorders>
              <w:top w:val="double" w:sz="4" w:space="0" w:color="auto"/>
            </w:tcBorders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737"/>
          <w:jc w:val="center"/>
        </w:trPr>
        <w:tc>
          <w:tcPr>
            <w:tcW w:w="4531" w:type="dxa"/>
            <w:tcBorders>
              <w:bottom w:val="double" w:sz="4" w:space="0" w:color="auto"/>
            </w:tcBorders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Dilutions required (FMDV):</w:t>
            </w:r>
          </w:p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(expressed 1 part disinfectant : x parts water)</w:t>
            </w:r>
          </w:p>
        </w:tc>
        <w:tc>
          <w:tcPr>
            <w:tcW w:w="5250" w:type="dxa"/>
            <w:tcBorders>
              <w:bottom w:val="double" w:sz="4" w:space="0" w:color="auto"/>
            </w:tcBorders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616"/>
          <w:jc w:val="center"/>
        </w:trPr>
        <w:tc>
          <w:tcPr>
            <w:tcW w:w="4531" w:type="dxa"/>
            <w:tcBorders>
              <w:top w:val="double" w:sz="4" w:space="0" w:color="auto"/>
            </w:tcBorders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To be tested against SVDV (please</w:t>
            </w:r>
            <w:r w:rsidRPr="00B00FEB">
              <w:rPr>
                <w:rFonts w:cs="Arial"/>
                <w:sz w:val="20"/>
                <w:szCs w:val="20"/>
              </w:rPr>
              <w:sym w:font="Marlett" w:char="F061"/>
            </w:r>
            <w:r w:rsidRPr="00B00FEB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5250" w:type="dxa"/>
            <w:tcBorders>
              <w:top w:val="double" w:sz="4" w:space="0" w:color="auto"/>
            </w:tcBorders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624"/>
          <w:jc w:val="center"/>
        </w:trPr>
        <w:tc>
          <w:tcPr>
            <w:tcW w:w="4531" w:type="dxa"/>
            <w:tcBorders>
              <w:bottom w:val="double" w:sz="4" w:space="0" w:color="auto"/>
            </w:tcBorders>
          </w:tcPr>
          <w:p w:rsidR="00102167" w:rsidRPr="00B00FEB" w:rsidRDefault="00102167" w:rsidP="00D04B00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Dilutions required (SVDV):</w:t>
            </w:r>
          </w:p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(expressed 1 part disinfectant : x parts water)</w:t>
            </w:r>
          </w:p>
        </w:tc>
        <w:tc>
          <w:tcPr>
            <w:tcW w:w="5250" w:type="dxa"/>
            <w:tcBorders>
              <w:bottom w:val="double" w:sz="4" w:space="0" w:color="auto"/>
            </w:tcBorders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  <w:tr w:rsidR="00102167" w:rsidRPr="00241108" w:rsidTr="00905CCB">
        <w:trPr>
          <w:trHeight w:val="270"/>
          <w:jc w:val="center"/>
        </w:trPr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7" w:rsidRDefault="00102167" w:rsidP="00D04B00">
            <w:pPr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Special requirements for the preparation of working d</w:t>
            </w:r>
            <w:r>
              <w:rPr>
                <w:rFonts w:cs="Arial"/>
                <w:sz w:val="20"/>
                <w:szCs w:val="20"/>
              </w:rPr>
              <w:t>isinfectant and its application:</w:t>
            </w:r>
          </w:p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  <w:r w:rsidRPr="00901160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(For example, maximum time between preparation and use, min/max temperature, contact times </w:t>
            </w:r>
            <w:proofErr w:type="spellStart"/>
            <w:r w:rsidRPr="00901160">
              <w:rPr>
                <w:rFonts w:cs="Arial"/>
                <w:color w:val="A6A6A6" w:themeColor="background1" w:themeShade="A6"/>
                <w:sz w:val="20"/>
                <w:szCs w:val="20"/>
              </w:rPr>
              <w:t>etc</w:t>
            </w:r>
            <w:proofErr w:type="spellEnd"/>
            <w:r w:rsidRPr="00901160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5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7" w:rsidRPr="00241108" w:rsidRDefault="00102167" w:rsidP="00D04B00">
            <w:pPr>
              <w:rPr>
                <w:rFonts w:cs="Arial"/>
              </w:rPr>
            </w:pPr>
          </w:p>
        </w:tc>
      </w:tr>
    </w:tbl>
    <w:p w:rsidR="00102167" w:rsidRDefault="00102167" w:rsidP="00102167">
      <w:pPr>
        <w:rPr>
          <w:rFonts w:cs="Arial"/>
          <w:b/>
          <w:sz w:val="20"/>
          <w:szCs w:val="20"/>
        </w:rPr>
      </w:pPr>
    </w:p>
    <w:p w:rsidR="00102167" w:rsidRDefault="00102167" w:rsidP="00102167">
      <w:pPr>
        <w:rPr>
          <w:rFonts w:cs="Arial"/>
          <w:sz w:val="20"/>
          <w:szCs w:val="20"/>
        </w:rPr>
      </w:pPr>
      <w:r w:rsidRPr="00C222C2">
        <w:rPr>
          <w:rFonts w:cs="Arial"/>
          <w:b/>
          <w:sz w:val="20"/>
          <w:szCs w:val="20"/>
        </w:rPr>
        <w:t>Please note:</w:t>
      </w:r>
      <w:r w:rsidRPr="00C222C2">
        <w:rPr>
          <w:rFonts w:cs="Arial"/>
          <w:sz w:val="20"/>
          <w:szCs w:val="20"/>
        </w:rPr>
        <w:t xml:space="preserve"> The disinfectant testing laboratory only accep</w:t>
      </w:r>
      <w:r>
        <w:rPr>
          <w:rFonts w:cs="Arial"/>
          <w:sz w:val="20"/>
          <w:szCs w:val="20"/>
        </w:rPr>
        <w:t>ts disinfectants in bottles of 2</w:t>
      </w:r>
      <w:r w:rsidRPr="00C222C2">
        <w:rPr>
          <w:rFonts w:cs="Arial"/>
          <w:sz w:val="20"/>
          <w:szCs w:val="20"/>
        </w:rPr>
        <w:t>00</w:t>
      </w:r>
      <w:r>
        <w:rPr>
          <w:rFonts w:cs="Arial"/>
          <w:sz w:val="20"/>
          <w:szCs w:val="20"/>
        </w:rPr>
        <w:t xml:space="preserve"> </w:t>
      </w:r>
      <w:r w:rsidRPr="00C222C2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illilitres/ grams</w:t>
      </w:r>
      <w:r w:rsidRPr="00C222C2">
        <w:rPr>
          <w:rFonts w:cs="Arial"/>
          <w:sz w:val="20"/>
          <w:szCs w:val="20"/>
        </w:rPr>
        <w:t xml:space="preserve"> or less. Disinfectants submitted in bottles which contain more than this amount w</w:t>
      </w:r>
      <w:r w:rsidR="00905CCB">
        <w:rPr>
          <w:rFonts w:cs="Arial"/>
          <w:sz w:val="20"/>
          <w:szCs w:val="20"/>
        </w:rPr>
        <w:t>ill be sub-aliquoted on arrival.</w:t>
      </w:r>
    </w:p>
    <w:p w:rsidR="00905CCB" w:rsidRDefault="00905CCB" w:rsidP="00102167">
      <w:pPr>
        <w:rPr>
          <w:rFonts w:cs="Arial"/>
          <w:sz w:val="20"/>
          <w:szCs w:val="20"/>
        </w:rPr>
      </w:pPr>
    </w:p>
    <w:p w:rsidR="00102167" w:rsidRDefault="00065D77" w:rsidP="00102167">
      <w:pPr>
        <w:rPr>
          <w:rFonts w:cs="Arial"/>
          <w:sz w:val="20"/>
          <w:szCs w:val="20"/>
        </w:rPr>
      </w:pPr>
      <w:r w:rsidRPr="00905CCB">
        <w:rPr>
          <w:rFonts w:cs="Arial"/>
          <w:b/>
          <w:sz w:val="20"/>
          <w:szCs w:val="20"/>
        </w:rPr>
        <w:t xml:space="preserve">Product </w:t>
      </w:r>
      <w:r w:rsidR="00905CCB">
        <w:rPr>
          <w:rFonts w:cs="Arial"/>
          <w:b/>
          <w:sz w:val="20"/>
          <w:szCs w:val="20"/>
        </w:rPr>
        <w:t>c</w:t>
      </w:r>
      <w:r w:rsidRPr="00905CCB">
        <w:rPr>
          <w:rFonts w:cs="Arial"/>
          <w:b/>
          <w:sz w:val="20"/>
          <w:szCs w:val="20"/>
        </w:rPr>
        <w:t>omposition</w:t>
      </w:r>
      <w:r>
        <w:rPr>
          <w:rFonts w:cs="Arial"/>
          <w:sz w:val="20"/>
          <w:szCs w:val="20"/>
        </w:rPr>
        <w:t xml:space="preserve"> including dyes, perfumes etc</w:t>
      </w:r>
      <w:r w:rsidR="00306CA5">
        <w:rPr>
          <w:rFonts w:cs="Arial"/>
          <w:sz w:val="20"/>
          <w:szCs w:val="20"/>
        </w:rPr>
        <w:t>.</w:t>
      </w:r>
    </w:p>
    <w:tbl>
      <w:tblPr>
        <w:tblStyle w:val="TableGrid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5717"/>
        <w:gridCol w:w="3969"/>
      </w:tblGrid>
      <w:tr w:rsidR="00065D77" w:rsidTr="00065D77">
        <w:tc>
          <w:tcPr>
            <w:tcW w:w="5717" w:type="dxa"/>
          </w:tcPr>
          <w:p w:rsidR="00065D77" w:rsidRPr="006F75E1" w:rsidRDefault="00065D77" w:rsidP="00D04B00">
            <w:pPr>
              <w:spacing w:before="12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F75E1">
              <w:rPr>
                <w:rFonts w:cs="Arial"/>
                <w:sz w:val="20"/>
                <w:szCs w:val="20"/>
                <w:lang w:val="en-GB"/>
              </w:rPr>
              <w:t>Ingredient</w:t>
            </w:r>
          </w:p>
        </w:tc>
        <w:tc>
          <w:tcPr>
            <w:tcW w:w="3969" w:type="dxa"/>
          </w:tcPr>
          <w:p w:rsidR="00065D77" w:rsidRPr="006F75E1" w:rsidRDefault="00905CCB" w:rsidP="00905CCB">
            <w:pPr>
              <w:spacing w:before="12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Exact percentage of disinfectant ingredients</w:t>
            </w:r>
          </w:p>
        </w:tc>
      </w:tr>
      <w:tr w:rsidR="00065D77" w:rsidTr="00065D77">
        <w:tc>
          <w:tcPr>
            <w:tcW w:w="5717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</w:tr>
      <w:tr w:rsidR="00065D77" w:rsidTr="00065D77">
        <w:tc>
          <w:tcPr>
            <w:tcW w:w="5717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</w:tr>
      <w:tr w:rsidR="00065D77" w:rsidTr="00065D77">
        <w:tc>
          <w:tcPr>
            <w:tcW w:w="5717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</w:tr>
      <w:tr w:rsidR="00065D77" w:rsidTr="00065D77">
        <w:tc>
          <w:tcPr>
            <w:tcW w:w="5717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</w:tr>
      <w:tr w:rsidR="00065D77" w:rsidTr="00065D77">
        <w:tc>
          <w:tcPr>
            <w:tcW w:w="5717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</w:tr>
      <w:tr w:rsidR="00065D77" w:rsidTr="00065D77">
        <w:tc>
          <w:tcPr>
            <w:tcW w:w="5717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065D77" w:rsidRDefault="00065D77" w:rsidP="00D04B00">
            <w:pPr>
              <w:rPr>
                <w:rFonts w:cs="Arial"/>
              </w:rPr>
            </w:pPr>
          </w:p>
        </w:tc>
      </w:tr>
    </w:tbl>
    <w:p w:rsidR="00905CCB" w:rsidRDefault="00905CCB" w:rsidP="00102167">
      <w:pPr>
        <w:rPr>
          <w:rFonts w:cs="Arial"/>
          <w:sz w:val="20"/>
          <w:szCs w:val="20"/>
        </w:rPr>
      </w:pPr>
    </w:p>
    <w:p w:rsidR="00AC04E0" w:rsidRDefault="00AC04E0" w:rsidP="00102167">
      <w:pPr>
        <w:rPr>
          <w:rFonts w:cs="Arial"/>
          <w:sz w:val="20"/>
          <w:szCs w:val="20"/>
        </w:rPr>
      </w:pPr>
      <w:bookmarkStart w:id="0" w:name="_GoBack"/>
      <w:bookmarkEnd w:id="0"/>
    </w:p>
    <w:p w:rsidR="00905CCB" w:rsidRPr="00905CCB" w:rsidRDefault="00905CCB" w:rsidP="0010216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Declaration of contact time</w:t>
      </w:r>
    </w:p>
    <w:p w:rsidR="00102167" w:rsidRDefault="00AA2D94" w:rsidP="001021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102167">
        <w:rPr>
          <w:rFonts w:cs="Arial"/>
          <w:sz w:val="20"/>
          <w:szCs w:val="20"/>
        </w:rPr>
        <w:t>n order to satisfy our ISO/IEC17025 requirements and therefore provide a</w:t>
      </w:r>
      <w:r w:rsidR="00065D77">
        <w:rPr>
          <w:rFonts w:cs="Arial"/>
          <w:sz w:val="20"/>
          <w:szCs w:val="20"/>
        </w:rPr>
        <w:t>n end</w:t>
      </w:r>
      <w:r w:rsidR="00102167">
        <w:rPr>
          <w:rFonts w:cs="Arial"/>
          <w:sz w:val="20"/>
          <w:szCs w:val="20"/>
        </w:rPr>
        <w:t xml:space="preserve"> result stating a</w:t>
      </w:r>
      <w:r w:rsidR="00065D77">
        <w:rPr>
          <w:rFonts w:cs="Arial"/>
          <w:sz w:val="20"/>
          <w:szCs w:val="20"/>
        </w:rPr>
        <w:t xml:space="preserve"> specific</w:t>
      </w:r>
      <w:r w:rsidR="00102167">
        <w:rPr>
          <w:rFonts w:cs="Arial"/>
          <w:sz w:val="20"/>
          <w:szCs w:val="20"/>
        </w:rPr>
        <w:t xml:space="preserve"> contact time</w:t>
      </w:r>
      <w:r>
        <w:rPr>
          <w:rFonts w:cs="Arial"/>
          <w:sz w:val="20"/>
          <w:szCs w:val="20"/>
        </w:rPr>
        <w:t>,</w:t>
      </w:r>
      <w:r w:rsidR="00102167">
        <w:rPr>
          <w:rFonts w:cs="Arial"/>
          <w:sz w:val="20"/>
          <w:szCs w:val="20"/>
        </w:rPr>
        <w:t xml:space="preserve"> a neutralisation control is performed with every test. The neutraliser </w:t>
      </w:r>
      <w:r>
        <w:rPr>
          <w:rFonts w:cs="Arial"/>
          <w:sz w:val="20"/>
          <w:szCs w:val="20"/>
        </w:rPr>
        <w:t>is used to</w:t>
      </w:r>
      <w:r w:rsidR="00102167">
        <w:rPr>
          <w:rFonts w:cs="Arial"/>
          <w:sz w:val="20"/>
          <w:szCs w:val="20"/>
        </w:rPr>
        <w:t xml:space="preserve"> cease the activity of the disinfectant </w:t>
      </w:r>
      <w:r>
        <w:rPr>
          <w:rFonts w:cs="Arial"/>
          <w:sz w:val="20"/>
          <w:szCs w:val="20"/>
        </w:rPr>
        <w:t xml:space="preserve">at the end of the contact time </w:t>
      </w:r>
      <w:r w:rsidR="00102167">
        <w:rPr>
          <w:rFonts w:cs="Arial"/>
          <w:sz w:val="20"/>
          <w:szCs w:val="20"/>
        </w:rPr>
        <w:t>without compromising the viral titre. The curren</w:t>
      </w:r>
      <w:r>
        <w:rPr>
          <w:rFonts w:cs="Arial"/>
          <w:sz w:val="20"/>
          <w:szCs w:val="20"/>
        </w:rPr>
        <w:t>t neutralising buffers used</w:t>
      </w:r>
      <w:r w:rsidR="00102167">
        <w:rPr>
          <w:rFonts w:cs="Arial"/>
          <w:sz w:val="20"/>
          <w:szCs w:val="20"/>
        </w:rPr>
        <w:t xml:space="preserve"> are:</w:t>
      </w:r>
    </w:p>
    <w:p w:rsidR="00102167" w:rsidRDefault="00102167" w:rsidP="001021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Carbonate/bicarbonate buffer</w:t>
      </w:r>
      <w:r w:rsidR="00BB3C14">
        <w:rPr>
          <w:rFonts w:cs="Arial"/>
          <w:sz w:val="20"/>
          <w:szCs w:val="20"/>
        </w:rPr>
        <w:t xml:space="preserve"> +1% </w:t>
      </w:r>
      <w:r w:rsidR="003E5D38">
        <w:rPr>
          <w:rFonts w:cs="Arial"/>
          <w:sz w:val="20"/>
          <w:szCs w:val="20"/>
        </w:rPr>
        <w:t>Foetal bovine serum (</w:t>
      </w:r>
      <w:r w:rsidR="00BB3C14">
        <w:rPr>
          <w:rFonts w:cs="Arial"/>
          <w:sz w:val="20"/>
          <w:szCs w:val="20"/>
        </w:rPr>
        <w:t>FBS</w:t>
      </w:r>
      <w:r w:rsidR="003E5D38">
        <w:rPr>
          <w:rFonts w:cs="Arial"/>
          <w:sz w:val="20"/>
          <w:szCs w:val="20"/>
        </w:rPr>
        <w:t>)</w:t>
      </w:r>
      <w:r w:rsidR="00BB3C14">
        <w:rPr>
          <w:rFonts w:cs="Arial"/>
          <w:sz w:val="20"/>
          <w:szCs w:val="20"/>
        </w:rPr>
        <w:t xml:space="preserve"> for all hydrogen peroxide or </w:t>
      </w:r>
      <w:proofErr w:type="spellStart"/>
      <w:r w:rsidR="00BB3C14">
        <w:rPr>
          <w:rFonts w:cs="Arial"/>
          <w:sz w:val="20"/>
          <w:szCs w:val="20"/>
        </w:rPr>
        <w:t>peroxymonosulphate</w:t>
      </w:r>
      <w:proofErr w:type="spellEnd"/>
      <w:r w:rsidR="00BB3C14">
        <w:rPr>
          <w:rFonts w:cs="Arial"/>
          <w:sz w:val="20"/>
          <w:szCs w:val="20"/>
        </w:rPr>
        <w:t xml:space="preserve"> based disinfectants</w:t>
      </w:r>
    </w:p>
    <w:p w:rsidR="00BB3C14" w:rsidRDefault="00BB3C14" w:rsidP="001021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Phosphate buffered saline (PBS) </w:t>
      </w:r>
      <w:r w:rsidR="003E5D38">
        <w:rPr>
          <w:rFonts w:cs="Arial"/>
          <w:sz w:val="20"/>
          <w:szCs w:val="20"/>
        </w:rPr>
        <w:t xml:space="preserve">+1% FBS </w:t>
      </w:r>
      <w:r>
        <w:rPr>
          <w:rFonts w:cs="Arial"/>
          <w:sz w:val="20"/>
          <w:szCs w:val="20"/>
        </w:rPr>
        <w:t>for all other disinfectants</w:t>
      </w:r>
    </w:p>
    <w:p w:rsidR="00BB3C14" w:rsidRDefault="00BB3C14" w:rsidP="001021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customers will be contacted if the </w:t>
      </w:r>
      <w:r w:rsidR="00AA2D94">
        <w:rPr>
          <w:rFonts w:cs="Arial"/>
          <w:sz w:val="20"/>
          <w:szCs w:val="20"/>
        </w:rPr>
        <w:t>neutralising buffer</w:t>
      </w:r>
      <w:r>
        <w:rPr>
          <w:rFonts w:cs="Arial"/>
          <w:sz w:val="20"/>
          <w:szCs w:val="20"/>
        </w:rPr>
        <w:t xml:space="preserve"> fails to neutralise the disinfectant and the use of alternative buffers will be discussed. Please be aware</w:t>
      </w:r>
      <w:r w:rsidR="00AA2D94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any additional testing performed will incur extra costs.</w:t>
      </w:r>
    </w:p>
    <w:p w:rsidR="00BB3C14" w:rsidRDefault="00BB3C14" w:rsidP="001021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contact us if you have any concerns that your disinfectant will not be neutralised by the above </w:t>
      </w:r>
      <w:r w:rsidR="00AA2D94">
        <w:rPr>
          <w:rFonts w:cs="Arial"/>
          <w:sz w:val="20"/>
          <w:szCs w:val="20"/>
        </w:rPr>
        <w:t xml:space="preserve">neutralising </w:t>
      </w:r>
      <w:r>
        <w:rPr>
          <w:rFonts w:cs="Arial"/>
          <w:sz w:val="20"/>
          <w:szCs w:val="20"/>
        </w:rPr>
        <w:t>buffers before testing commences.</w:t>
      </w:r>
    </w:p>
    <w:p w:rsidR="00102167" w:rsidRDefault="00BB3C14" w:rsidP="0010216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sign below </w:t>
      </w:r>
      <w:r w:rsidR="00AA2D94">
        <w:rPr>
          <w:rFonts w:cs="Arial"/>
          <w:sz w:val="20"/>
          <w:szCs w:val="20"/>
        </w:rPr>
        <w:t>to state you have understood these terms</w:t>
      </w:r>
    </w:p>
    <w:p w:rsidR="00905CCB" w:rsidRPr="00AA2D94" w:rsidRDefault="00905CCB" w:rsidP="00102167">
      <w:pPr>
        <w:rPr>
          <w:rFonts w:cs="Arial"/>
          <w:sz w:val="20"/>
          <w:szCs w:val="20"/>
        </w:rPr>
      </w:pPr>
    </w:p>
    <w:tbl>
      <w:tblPr>
        <w:tblW w:w="978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816"/>
      </w:tblGrid>
      <w:tr w:rsidR="00AA2D94" w:rsidRPr="00B00FEB" w:rsidTr="00E73010">
        <w:trPr>
          <w:trHeight w:val="577"/>
          <w:jc w:val="center"/>
        </w:trPr>
        <w:tc>
          <w:tcPr>
            <w:tcW w:w="9780" w:type="dxa"/>
            <w:gridSpan w:val="2"/>
          </w:tcPr>
          <w:p w:rsidR="00AA2D94" w:rsidRPr="00B00FEB" w:rsidRDefault="00AA2D94" w:rsidP="00AA2D94">
            <w:pPr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Contact name:</w:t>
            </w:r>
          </w:p>
        </w:tc>
      </w:tr>
      <w:tr w:rsidR="00AA2D94" w:rsidRPr="00B00FEB" w:rsidTr="00E73010">
        <w:trPr>
          <w:trHeight w:val="563"/>
          <w:jc w:val="center"/>
        </w:trPr>
        <w:tc>
          <w:tcPr>
            <w:tcW w:w="9780" w:type="dxa"/>
            <w:gridSpan w:val="2"/>
          </w:tcPr>
          <w:p w:rsidR="00AA2D94" w:rsidRPr="00B00FEB" w:rsidRDefault="00AA2D94" w:rsidP="00AA2D94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  <w:r w:rsidRPr="00B00FEB">
              <w:rPr>
                <w:rFonts w:cs="Arial"/>
                <w:sz w:val="20"/>
                <w:szCs w:val="20"/>
              </w:rPr>
              <w:t>:</w:t>
            </w:r>
          </w:p>
        </w:tc>
      </w:tr>
      <w:tr w:rsidR="00102167" w:rsidRPr="00B00FEB" w:rsidTr="00D04B00">
        <w:trPr>
          <w:trHeight w:val="1701"/>
          <w:jc w:val="center"/>
        </w:trPr>
        <w:tc>
          <w:tcPr>
            <w:tcW w:w="3964" w:type="dxa"/>
            <w:vAlign w:val="center"/>
          </w:tcPr>
          <w:p w:rsidR="00102167" w:rsidRPr="00B00FEB" w:rsidRDefault="00102167" w:rsidP="00D04B00">
            <w:pPr>
              <w:tabs>
                <w:tab w:val="right" w:pos="3748"/>
              </w:tabs>
              <w:spacing w:before="120"/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 xml:space="preserve">Company name and address: </w:t>
            </w:r>
          </w:p>
        </w:tc>
        <w:tc>
          <w:tcPr>
            <w:tcW w:w="5816" w:type="dxa"/>
          </w:tcPr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</w:p>
        </w:tc>
      </w:tr>
      <w:tr w:rsidR="00102167" w:rsidRPr="00B00FEB" w:rsidTr="00D04B00">
        <w:trPr>
          <w:trHeight w:val="670"/>
          <w:jc w:val="center"/>
        </w:trPr>
        <w:tc>
          <w:tcPr>
            <w:tcW w:w="3964" w:type="dxa"/>
            <w:vAlign w:val="center"/>
          </w:tcPr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Telephone number with full dialling code:</w:t>
            </w:r>
          </w:p>
        </w:tc>
        <w:tc>
          <w:tcPr>
            <w:tcW w:w="5816" w:type="dxa"/>
          </w:tcPr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</w:p>
        </w:tc>
      </w:tr>
      <w:tr w:rsidR="00102167" w:rsidRPr="00B00FEB" w:rsidTr="00D04B00">
        <w:trPr>
          <w:trHeight w:val="670"/>
          <w:jc w:val="center"/>
        </w:trPr>
        <w:tc>
          <w:tcPr>
            <w:tcW w:w="3964" w:type="dxa"/>
            <w:vAlign w:val="center"/>
          </w:tcPr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  <w:r w:rsidRPr="00B00FEB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5816" w:type="dxa"/>
          </w:tcPr>
          <w:p w:rsidR="00102167" w:rsidRPr="00B00FEB" w:rsidRDefault="00102167" w:rsidP="00D04B0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65D77" w:rsidRDefault="00065D77" w:rsidP="00065D77">
      <w:pPr>
        <w:rPr>
          <w:rFonts w:cs="Arial"/>
          <w:b/>
          <w:i/>
        </w:rPr>
      </w:pPr>
    </w:p>
    <w:p w:rsidR="00905CCB" w:rsidRDefault="00905CCB" w:rsidP="00065D77">
      <w:pPr>
        <w:rPr>
          <w:rFonts w:cs="Arial"/>
          <w:b/>
          <w:i/>
        </w:rPr>
      </w:pPr>
    </w:p>
    <w:p w:rsidR="00905CCB" w:rsidRDefault="00905CCB" w:rsidP="00065D77">
      <w:pPr>
        <w:rPr>
          <w:rFonts w:cs="Arial"/>
          <w:b/>
          <w:i/>
        </w:rPr>
      </w:pPr>
    </w:p>
    <w:p w:rsidR="00905CCB" w:rsidRDefault="00905CCB" w:rsidP="00065D77">
      <w:pPr>
        <w:rPr>
          <w:rFonts w:cs="Arial"/>
          <w:b/>
          <w:i/>
        </w:rPr>
      </w:pPr>
    </w:p>
    <w:p w:rsidR="00102167" w:rsidRPr="00E334D4" w:rsidRDefault="00102167" w:rsidP="00065D77">
      <w:pPr>
        <w:rPr>
          <w:rFonts w:cs="Arial"/>
          <w:b/>
          <w:i/>
        </w:rPr>
      </w:pPr>
      <w:r w:rsidRPr="00E334D4">
        <w:rPr>
          <w:rFonts w:cs="Arial"/>
          <w:b/>
          <w:i/>
        </w:rPr>
        <w:t>For Laboratory use only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5671"/>
        <w:gridCol w:w="2409"/>
        <w:gridCol w:w="1701"/>
      </w:tblGrid>
      <w:tr w:rsidR="00102167" w:rsidRPr="00E334D4" w:rsidTr="00D04B00">
        <w:trPr>
          <w:trHeight w:val="283"/>
          <w:jc w:val="center"/>
        </w:trPr>
        <w:tc>
          <w:tcPr>
            <w:tcW w:w="5671" w:type="dxa"/>
          </w:tcPr>
          <w:p w:rsidR="00102167" w:rsidRPr="00F42E56" w:rsidRDefault="00102167" w:rsidP="00D04B00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 xml:space="preserve">Lab Reference No.: </w:t>
            </w:r>
          </w:p>
        </w:tc>
        <w:tc>
          <w:tcPr>
            <w:tcW w:w="2409" w:type="dxa"/>
          </w:tcPr>
          <w:p w:rsidR="00102167" w:rsidRPr="00F42E56" w:rsidRDefault="00102167" w:rsidP="00D04B0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701" w:type="dxa"/>
          </w:tcPr>
          <w:p w:rsidR="00102167" w:rsidRPr="00F42E56" w:rsidRDefault="00102167" w:rsidP="00D04B00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102167" w:rsidRPr="00E334D4" w:rsidTr="00D04B00">
        <w:trPr>
          <w:trHeight w:val="283"/>
          <w:jc w:val="center"/>
        </w:trPr>
        <w:tc>
          <w:tcPr>
            <w:tcW w:w="5671" w:type="dxa"/>
          </w:tcPr>
          <w:p w:rsidR="00102167" w:rsidRPr="00F42E56" w:rsidRDefault="00102167" w:rsidP="00D04B00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Submission form received &amp; reviewed</w:t>
            </w:r>
          </w:p>
        </w:tc>
        <w:tc>
          <w:tcPr>
            <w:tcW w:w="2409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</w:tr>
      <w:tr w:rsidR="00102167" w:rsidRPr="00E334D4" w:rsidTr="00D04B00">
        <w:trPr>
          <w:trHeight w:val="283"/>
          <w:jc w:val="center"/>
        </w:trPr>
        <w:tc>
          <w:tcPr>
            <w:tcW w:w="5671" w:type="dxa"/>
          </w:tcPr>
          <w:p w:rsidR="00102167" w:rsidRPr="00F42E56" w:rsidRDefault="00102167" w:rsidP="00D04B00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Invoice request submitted</w:t>
            </w:r>
          </w:p>
        </w:tc>
        <w:tc>
          <w:tcPr>
            <w:tcW w:w="2409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</w:tr>
      <w:tr w:rsidR="00102167" w:rsidRPr="00E334D4" w:rsidTr="00D04B00">
        <w:trPr>
          <w:trHeight w:val="283"/>
          <w:jc w:val="center"/>
        </w:trPr>
        <w:tc>
          <w:tcPr>
            <w:tcW w:w="5671" w:type="dxa"/>
          </w:tcPr>
          <w:p w:rsidR="00102167" w:rsidRPr="00F42E56" w:rsidRDefault="00102167" w:rsidP="00D04B00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Payment Received</w:t>
            </w:r>
          </w:p>
        </w:tc>
        <w:tc>
          <w:tcPr>
            <w:tcW w:w="2409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</w:tr>
      <w:tr w:rsidR="00102167" w:rsidRPr="00E334D4" w:rsidTr="00D04B00">
        <w:trPr>
          <w:trHeight w:val="283"/>
          <w:jc w:val="center"/>
        </w:trPr>
        <w:tc>
          <w:tcPr>
            <w:tcW w:w="5671" w:type="dxa"/>
          </w:tcPr>
          <w:p w:rsidR="00102167" w:rsidRPr="00F42E56" w:rsidRDefault="00102167" w:rsidP="00D04B00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MSDS Received</w:t>
            </w:r>
          </w:p>
        </w:tc>
        <w:tc>
          <w:tcPr>
            <w:tcW w:w="2409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</w:tr>
      <w:tr w:rsidR="00102167" w:rsidRPr="00E334D4" w:rsidTr="00D04B00">
        <w:trPr>
          <w:trHeight w:val="283"/>
          <w:jc w:val="center"/>
        </w:trPr>
        <w:tc>
          <w:tcPr>
            <w:tcW w:w="5671" w:type="dxa"/>
          </w:tcPr>
          <w:p w:rsidR="00102167" w:rsidRPr="00F42E56" w:rsidRDefault="00102167" w:rsidP="00D04B00">
            <w:pP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 w:rsidRPr="00F42E56">
              <w:rPr>
                <w:rFonts w:cs="Arial"/>
                <w:sz w:val="20"/>
                <w:szCs w:val="20"/>
                <w:lang w:val="en-GB"/>
              </w:rPr>
              <w:t>Disinfectant Received</w:t>
            </w:r>
          </w:p>
        </w:tc>
        <w:tc>
          <w:tcPr>
            <w:tcW w:w="2409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102167" w:rsidRPr="00E334D4" w:rsidRDefault="00102167" w:rsidP="00D04B00">
            <w:pPr>
              <w:rPr>
                <w:rFonts w:cs="Arial"/>
              </w:rPr>
            </w:pPr>
          </w:p>
        </w:tc>
      </w:tr>
    </w:tbl>
    <w:p w:rsidR="00102167" w:rsidRDefault="00102167" w:rsidP="00065D77">
      <w:pPr>
        <w:tabs>
          <w:tab w:val="left" w:pos="2085"/>
        </w:tabs>
      </w:pPr>
    </w:p>
    <w:p w:rsidR="00065D77" w:rsidRDefault="00065D77" w:rsidP="00065D77">
      <w:pPr>
        <w:tabs>
          <w:tab w:val="left" w:pos="2085"/>
        </w:tabs>
      </w:pPr>
    </w:p>
    <w:sectPr w:rsidR="00065D77" w:rsidSect="0010216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67" w:rsidRDefault="00102167" w:rsidP="00102167">
      <w:pPr>
        <w:spacing w:after="0" w:line="240" w:lineRule="auto"/>
      </w:pPr>
      <w:r>
        <w:separator/>
      </w:r>
    </w:p>
  </w:endnote>
  <w:endnote w:type="continuationSeparator" w:id="0">
    <w:p w:rsidR="00102167" w:rsidRDefault="00102167" w:rsidP="0010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67" w:rsidRDefault="00065D77">
    <w:pPr>
      <w:pStyle w:val="Footer"/>
    </w:pPr>
    <w:r w:rsidRPr="00065D77">
      <w:rPr>
        <w:bCs/>
        <w:sz w:val="24"/>
        <w:szCs w:val="24"/>
      </w:rPr>
      <w:t>BDTL-FORM-1 v9</w:t>
    </w:r>
    <w:r w:rsidRPr="00065D77">
      <w:rPr>
        <w:bCs/>
        <w:sz w:val="24"/>
        <w:szCs w:val="24"/>
      </w:rPr>
      <w:ptab w:relativeTo="margin" w:alignment="center" w:leader="none"/>
    </w:r>
    <w:r w:rsidRPr="00065D77">
      <w:rPr>
        <w:bCs/>
        <w:sz w:val="24"/>
        <w:szCs w:val="24"/>
      </w:rPr>
      <w:ptab w:relativeTo="margin" w:alignment="right" w:leader="none"/>
    </w:r>
    <w:r w:rsidRPr="00065D77">
      <w:rPr>
        <w:bCs/>
        <w:sz w:val="24"/>
        <w:szCs w:val="24"/>
      </w:rPr>
      <w:t xml:space="preserve">Page </w:t>
    </w:r>
    <w:r w:rsidRPr="00065D77">
      <w:rPr>
        <w:bCs/>
        <w:sz w:val="24"/>
        <w:szCs w:val="24"/>
      </w:rPr>
      <w:fldChar w:fldCharType="begin"/>
    </w:r>
    <w:r w:rsidRPr="00065D77">
      <w:rPr>
        <w:bCs/>
        <w:sz w:val="24"/>
        <w:szCs w:val="24"/>
      </w:rPr>
      <w:instrText xml:space="preserve"> PAGE  \* Arabic  \* MERGEFORMAT </w:instrText>
    </w:r>
    <w:r w:rsidRPr="00065D77">
      <w:rPr>
        <w:bCs/>
        <w:sz w:val="24"/>
        <w:szCs w:val="24"/>
      </w:rPr>
      <w:fldChar w:fldCharType="separate"/>
    </w:r>
    <w:r w:rsidR="00AC04E0">
      <w:rPr>
        <w:bCs/>
        <w:noProof/>
        <w:sz w:val="24"/>
        <w:szCs w:val="24"/>
      </w:rPr>
      <w:t>2</w:t>
    </w:r>
    <w:r w:rsidRPr="00065D77">
      <w:rPr>
        <w:bCs/>
        <w:sz w:val="24"/>
        <w:szCs w:val="24"/>
      </w:rPr>
      <w:fldChar w:fldCharType="end"/>
    </w:r>
    <w:r w:rsidRPr="00065D77">
      <w:rPr>
        <w:bCs/>
        <w:sz w:val="24"/>
        <w:szCs w:val="24"/>
      </w:rPr>
      <w:t xml:space="preserve"> of </w:t>
    </w:r>
    <w:r w:rsidRPr="00065D77">
      <w:rPr>
        <w:bCs/>
        <w:sz w:val="24"/>
        <w:szCs w:val="24"/>
      </w:rPr>
      <w:fldChar w:fldCharType="begin"/>
    </w:r>
    <w:r w:rsidRPr="00065D77">
      <w:rPr>
        <w:bCs/>
        <w:sz w:val="24"/>
        <w:szCs w:val="24"/>
      </w:rPr>
      <w:instrText xml:space="preserve"> NUMPAGES  \* Arabic  \* MERGEFORMAT </w:instrText>
    </w:r>
    <w:r w:rsidRPr="00065D77">
      <w:rPr>
        <w:bCs/>
        <w:sz w:val="24"/>
        <w:szCs w:val="24"/>
      </w:rPr>
      <w:fldChar w:fldCharType="separate"/>
    </w:r>
    <w:r w:rsidR="00AC04E0">
      <w:rPr>
        <w:bCs/>
        <w:noProof/>
        <w:sz w:val="24"/>
        <w:szCs w:val="24"/>
      </w:rPr>
      <w:t>2</w:t>
    </w:r>
    <w:r w:rsidRPr="00065D77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67" w:rsidRDefault="00102167">
    <w:pPr>
      <w:pStyle w:val="Footer"/>
    </w:pPr>
    <w:r>
      <w:t>BDTL-FORM-1 v9</w:t>
    </w:r>
    <w:r>
      <w:ptab w:relativeTo="margin" w:alignment="center" w:leader="none"/>
    </w:r>
    <w:r>
      <w:ptab w:relativeTo="margin" w:alignment="right" w:leader="none"/>
    </w:r>
    <w:r w:rsidR="00065D77">
      <w:t xml:space="preserve">Page </w:t>
    </w:r>
    <w:r w:rsidR="00065D77">
      <w:rPr>
        <w:b/>
        <w:bCs/>
      </w:rPr>
      <w:fldChar w:fldCharType="begin"/>
    </w:r>
    <w:r w:rsidR="00065D77">
      <w:rPr>
        <w:b/>
        <w:bCs/>
      </w:rPr>
      <w:instrText xml:space="preserve"> PAGE  \* Arabic  \* MERGEFORMAT </w:instrText>
    </w:r>
    <w:r w:rsidR="00065D77">
      <w:rPr>
        <w:b/>
        <w:bCs/>
      </w:rPr>
      <w:fldChar w:fldCharType="separate"/>
    </w:r>
    <w:r w:rsidR="00AC04E0">
      <w:rPr>
        <w:b/>
        <w:bCs/>
        <w:noProof/>
      </w:rPr>
      <w:t>1</w:t>
    </w:r>
    <w:r w:rsidR="00065D77">
      <w:rPr>
        <w:b/>
        <w:bCs/>
      </w:rPr>
      <w:fldChar w:fldCharType="end"/>
    </w:r>
    <w:r w:rsidR="00065D77">
      <w:t xml:space="preserve"> of </w:t>
    </w:r>
    <w:r w:rsidR="00065D77">
      <w:rPr>
        <w:b/>
        <w:bCs/>
      </w:rPr>
      <w:fldChar w:fldCharType="begin"/>
    </w:r>
    <w:r w:rsidR="00065D77">
      <w:rPr>
        <w:b/>
        <w:bCs/>
      </w:rPr>
      <w:instrText xml:space="preserve"> NUMPAGES  \* Arabic  \* MERGEFORMAT </w:instrText>
    </w:r>
    <w:r w:rsidR="00065D77">
      <w:rPr>
        <w:b/>
        <w:bCs/>
      </w:rPr>
      <w:fldChar w:fldCharType="separate"/>
    </w:r>
    <w:r w:rsidR="00AC04E0">
      <w:rPr>
        <w:b/>
        <w:bCs/>
        <w:noProof/>
      </w:rPr>
      <w:t>2</w:t>
    </w:r>
    <w:r w:rsidR="00065D7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67" w:rsidRDefault="00102167" w:rsidP="00102167">
      <w:pPr>
        <w:spacing w:after="0" w:line="240" w:lineRule="auto"/>
      </w:pPr>
      <w:r>
        <w:separator/>
      </w:r>
    </w:p>
  </w:footnote>
  <w:footnote w:type="continuationSeparator" w:id="0">
    <w:p w:rsidR="00102167" w:rsidRDefault="00102167" w:rsidP="0010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67" w:rsidRDefault="00102167" w:rsidP="00A9081B">
    <w:pPr>
      <w:pStyle w:val="Header"/>
      <w:tabs>
        <w:tab w:val="clear" w:pos="4513"/>
        <w:tab w:val="clear" w:pos="9026"/>
        <w:tab w:val="left" w:pos="1388"/>
      </w:tabs>
      <w:rPr>
        <w:noProof/>
        <w:lang w:eastAsia="en-GB"/>
      </w:rPr>
    </w:pPr>
    <w:r w:rsidRPr="00B451A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F6A373" wp14:editId="58E96305">
          <wp:simplePos x="0" y="0"/>
          <wp:positionH relativeFrom="margin">
            <wp:posOffset>4819650</wp:posOffset>
          </wp:positionH>
          <wp:positionV relativeFrom="paragraph">
            <wp:posOffset>-635</wp:posOffset>
          </wp:positionV>
          <wp:extent cx="1726565" cy="847725"/>
          <wp:effectExtent l="0" t="0" r="6985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bright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847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81B">
      <w:tab/>
    </w:r>
    <w:r w:rsidR="00A9081B">
      <w:rPr>
        <w:noProof/>
        <w:lang w:eastAsia="en-GB"/>
      </w:rPr>
      <w:drawing>
        <wp:inline distT="0" distB="0" distL="0" distR="0" wp14:anchorId="509565E5" wp14:editId="0E72DF68">
          <wp:extent cx="689903" cy="943661"/>
          <wp:effectExtent l="0" t="0" r="0" b="889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15" cy="954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67"/>
    <w:rsid w:val="00065D77"/>
    <w:rsid w:val="00102167"/>
    <w:rsid w:val="001F596E"/>
    <w:rsid w:val="00306CA5"/>
    <w:rsid w:val="003E5D38"/>
    <w:rsid w:val="00660D4C"/>
    <w:rsid w:val="007C769B"/>
    <w:rsid w:val="00800FC9"/>
    <w:rsid w:val="00905CCB"/>
    <w:rsid w:val="00A9081B"/>
    <w:rsid w:val="00AA2D94"/>
    <w:rsid w:val="00AC04E0"/>
    <w:rsid w:val="00AE110F"/>
    <w:rsid w:val="00BB3C14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4C3A6B6-C076-4751-B2AD-3816FBE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67"/>
  </w:style>
  <w:style w:type="paragraph" w:styleId="Footer">
    <w:name w:val="footer"/>
    <w:basedOn w:val="Normal"/>
    <w:link w:val="FooterChar"/>
    <w:uiPriority w:val="99"/>
    <w:unhideWhenUsed/>
    <w:rsid w:val="0010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67"/>
  </w:style>
  <w:style w:type="table" w:styleId="TableGrid">
    <w:name w:val="Table Grid"/>
    <w:basedOn w:val="TableNormal"/>
    <w:uiPriority w:val="59"/>
    <w:rsid w:val="00102167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F4AA-740C-4E46-BFD5-2B15A2D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frost</dc:creator>
  <cp:keywords/>
  <dc:description/>
  <cp:lastModifiedBy>lorraine frost</cp:lastModifiedBy>
  <cp:revision>8</cp:revision>
  <cp:lastPrinted>2017-07-19T14:03:00Z</cp:lastPrinted>
  <dcterms:created xsi:type="dcterms:W3CDTF">2017-07-13T10:19:00Z</dcterms:created>
  <dcterms:modified xsi:type="dcterms:W3CDTF">2017-08-08T11:11:00Z</dcterms:modified>
</cp:coreProperties>
</file>