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EB47" w14:textId="020531C8" w:rsidR="00631076" w:rsidRPr="00305FAB" w:rsidRDefault="00380963" w:rsidP="00945F65">
      <w:pPr>
        <w:spacing w:after="0" w:line="360" w:lineRule="auto"/>
        <w:jc w:val="center"/>
        <w:rPr>
          <w:rFonts w:ascii="Arial" w:hAnsi="Arial" w:cs="Arial"/>
          <w:sz w:val="8"/>
          <w:szCs w:val="8"/>
        </w:rPr>
      </w:pPr>
      <w:r w:rsidRPr="004076AB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C3259" wp14:editId="7215A906">
                <wp:simplePos x="0" y="0"/>
                <wp:positionH relativeFrom="column">
                  <wp:posOffset>5452110</wp:posOffset>
                </wp:positionH>
                <wp:positionV relativeFrom="paragraph">
                  <wp:posOffset>-862330</wp:posOffset>
                </wp:positionV>
                <wp:extent cx="1362075" cy="3238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7592" w14:textId="77777777" w:rsidR="00380963" w:rsidRPr="00380963" w:rsidRDefault="00380963" w:rsidP="003809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80963">
                              <w:rPr>
                                <w:sz w:val="28"/>
                                <w:szCs w:val="28"/>
                              </w:rPr>
                              <w:t>MDVRL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3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3pt;margin-top:-67.9pt;width:10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" fillcolor="#f2f2f2 [3052]">
                <v:textbox>
                  <w:txbxContent>
                    <w:p w14:paraId="05777592" w14:textId="77777777" w:rsidR="00380963" w:rsidRPr="00380963" w:rsidRDefault="00380963" w:rsidP="00380963">
                      <w:pPr>
                        <w:rPr>
                          <w:sz w:val="28"/>
                          <w:szCs w:val="28"/>
                        </w:rPr>
                      </w:pPr>
                      <w:r w:rsidRPr="00380963">
                        <w:rPr>
                          <w:sz w:val="28"/>
                          <w:szCs w:val="28"/>
                        </w:rPr>
                        <w:t>MDVRL</w:t>
                      </w:r>
                    </w:p>
                  </w:txbxContent>
                </v:textbox>
              </v:shape>
            </w:pict>
          </mc:Fallback>
        </mc:AlternateContent>
      </w:r>
    </w:p>
    <w:p w14:paraId="3410A9B1" w14:textId="77777777" w:rsidR="00642485" w:rsidRPr="00642485" w:rsidRDefault="00642485" w:rsidP="00DB7267">
      <w:pPr>
        <w:spacing w:after="12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67F1C9E6" w14:textId="0E537D56" w:rsidR="00317E6A" w:rsidRPr="00D30ACA" w:rsidRDefault="002201E6" w:rsidP="00CD30E9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D30ACA">
        <w:rPr>
          <w:rFonts w:ascii="Arial" w:hAnsi="Arial" w:cs="Arial"/>
          <w:b/>
          <w:bCs/>
        </w:rPr>
        <w:t>Prior to s</w:t>
      </w:r>
      <w:r w:rsidR="002709AA" w:rsidRPr="00D30ACA">
        <w:rPr>
          <w:rFonts w:ascii="Arial" w:hAnsi="Arial" w:cs="Arial"/>
          <w:b/>
          <w:bCs/>
        </w:rPr>
        <w:t>ubmission</w:t>
      </w:r>
      <w:r w:rsidRPr="00D30ACA">
        <w:rPr>
          <w:rFonts w:ascii="Arial" w:hAnsi="Arial" w:cs="Arial"/>
          <w:b/>
          <w:bCs/>
        </w:rPr>
        <w:t xml:space="preserve">, </w:t>
      </w:r>
      <w:r w:rsidR="00341297" w:rsidRPr="00D30ACA">
        <w:rPr>
          <w:rFonts w:ascii="Arial" w:eastAsia="Times New Roman" w:hAnsi="Arial" w:cs="Arial"/>
          <w:b/>
          <w:bCs/>
          <w:color w:val="000000"/>
        </w:rPr>
        <w:t>it is essential that a date for sending samples is arrange</w:t>
      </w:r>
      <w:r w:rsidR="001657FC" w:rsidRPr="00D30ACA">
        <w:rPr>
          <w:rFonts w:ascii="Arial" w:eastAsia="Times New Roman" w:hAnsi="Arial" w:cs="Arial"/>
          <w:b/>
          <w:bCs/>
          <w:color w:val="000000"/>
        </w:rPr>
        <w:t>d</w:t>
      </w:r>
      <w:r w:rsidR="00341297" w:rsidRPr="00D30ACA">
        <w:rPr>
          <w:rFonts w:ascii="Arial" w:eastAsia="Times New Roman" w:hAnsi="Arial" w:cs="Arial"/>
          <w:b/>
          <w:bCs/>
          <w:color w:val="000000"/>
        </w:rPr>
        <w:t xml:space="preserve"> with MDVRL</w:t>
      </w:r>
      <w:r w:rsidR="008E3304" w:rsidRPr="00D30AC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30ACA">
        <w:rPr>
          <w:rFonts w:ascii="Arial" w:eastAsia="Times New Roman" w:hAnsi="Arial" w:cs="Arial"/>
          <w:b/>
          <w:bCs/>
          <w:color w:val="000000"/>
        </w:rPr>
        <w:t>and that t</w:t>
      </w:r>
      <w:r w:rsidRPr="00D30ACA">
        <w:rPr>
          <w:rFonts w:ascii="Arial" w:hAnsi="Arial" w:cs="Arial"/>
          <w:b/>
          <w:bCs/>
        </w:rPr>
        <w:t xml:space="preserve">his form is </w:t>
      </w:r>
      <w:r w:rsidR="002709AA" w:rsidRPr="00D30ACA">
        <w:rPr>
          <w:rFonts w:ascii="Arial" w:hAnsi="Arial" w:cs="Arial"/>
          <w:b/>
          <w:bCs/>
        </w:rPr>
        <w:t xml:space="preserve">sent </w:t>
      </w:r>
      <w:r w:rsidRPr="00D30ACA">
        <w:rPr>
          <w:rFonts w:ascii="Arial" w:hAnsi="Arial" w:cs="Arial"/>
          <w:b/>
          <w:bCs/>
        </w:rPr>
        <w:t>by e-mail to</w:t>
      </w:r>
      <w:r w:rsidR="008E3304" w:rsidRPr="00D30ACA">
        <w:rPr>
          <w:rFonts w:ascii="Arial" w:eastAsia="Times New Roman" w:hAnsi="Arial" w:cs="Arial"/>
          <w:b/>
          <w:bCs/>
          <w:color w:val="000000"/>
        </w:rPr>
        <w:t xml:space="preserve"> </w:t>
      </w:r>
      <w:hyperlink r:id="rId7" w:history="1">
        <w:r w:rsidR="00F55760" w:rsidRPr="00D30ACA">
          <w:rPr>
            <w:rStyle w:val="Hyperlink"/>
            <w:rFonts w:ascii="Arial" w:hAnsi="Arial" w:cs="Arial"/>
            <w:b/>
            <w:bCs/>
          </w:rPr>
          <w:t>MDVRL@pirbright.ac.uk</w:t>
        </w:r>
      </w:hyperlink>
      <w:r w:rsidR="00F55760" w:rsidRPr="00D30ACA">
        <w:rPr>
          <w:rFonts w:ascii="Arial" w:hAnsi="Arial" w:cs="Arial"/>
          <w:b/>
          <w:bCs/>
        </w:rPr>
        <w:t xml:space="preserve"> </w:t>
      </w:r>
      <w:r w:rsidRPr="00D30ACA">
        <w:rPr>
          <w:rFonts w:ascii="Arial" w:eastAsia="Times New Roman" w:hAnsi="Arial" w:cs="Arial"/>
          <w:b/>
          <w:bCs/>
          <w:color w:val="000000"/>
        </w:rPr>
        <w:t>A</w:t>
      </w:r>
      <w:r w:rsidR="00EA09AE" w:rsidRPr="00D30ACA">
        <w:rPr>
          <w:rFonts w:ascii="Arial" w:hAnsi="Arial" w:cs="Arial"/>
          <w:b/>
          <w:bCs/>
        </w:rPr>
        <w:t xml:space="preserve"> paper copy should </w:t>
      </w:r>
      <w:r w:rsidRPr="00D30ACA">
        <w:rPr>
          <w:rFonts w:ascii="Arial" w:hAnsi="Arial" w:cs="Arial"/>
          <w:b/>
          <w:bCs/>
        </w:rPr>
        <w:t xml:space="preserve">also </w:t>
      </w:r>
      <w:r w:rsidR="00EA09AE" w:rsidRPr="00D30ACA">
        <w:rPr>
          <w:rFonts w:ascii="Arial" w:hAnsi="Arial" w:cs="Arial"/>
          <w:b/>
          <w:bCs/>
        </w:rPr>
        <w:t>be submitted with the samples.</w:t>
      </w:r>
      <w:r w:rsidR="00DD0C37" w:rsidRPr="00D30ACA">
        <w:rPr>
          <w:rFonts w:ascii="Arial" w:hAnsi="Arial" w:cs="Arial"/>
          <w:b/>
          <w:bCs/>
        </w:rPr>
        <w:t xml:space="preserve"> </w:t>
      </w:r>
      <w:r w:rsidR="00B40D85" w:rsidRPr="00D30ACA">
        <w:rPr>
          <w:rFonts w:ascii="Arial" w:hAnsi="Arial" w:cs="Arial"/>
          <w:b/>
          <w:bCs/>
        </w:rPr>
        <w:t xml:space="preserve">Please </w:t>
      </w:r>
      <w:r w:rsidR="00A63676" w:rsidRPr="00D30ACA">
        <w:rPr>
          <w:rFonts w:ascii="Arial" w:hAnsi="Arial" w:cs="Arial"/>
          <w:b/>
          <w:bCs/>
        </w:rPr>
        <w:t xml:space="preserve">provide </w:t>
      </w:r>
      <w:r w:rsidR="00B40D85" w:rsidRPr="00D30ACA">
        <w:rPr>
          <w:rFonts w:ascii="Arial" w:hAnsi="Arial" w:cs="Arial"/>
          <w:b/>
          <w:bCs/>
        </w:rPr>
        <w:t>all ‘essential’ information and as much ‘desirable’ information as possible</w:t>
      </w:r>
      <w:r w:rsidR="00EA2D29" w:rsidRPr="00D30ACA">
        <w:rPr>
          <w:rFonts w:ascii="Arial" w:hAnsi="Arial" w:cs="Arial"/>
          <w:b/>
          <w:bCs/>
        </w:rPr>
        <w:t>.</w:t>
      </w:r>
      <w:r w:rsidR="00BE07ED" w:rsidRPr="00D30ACA">
        <w:rPr>
          <w:rFonts w:ascii="Arial" w:hAnsi="Arial" w:cs="Arial"/>
          <w:b/>
          <w:bCs/>
        </w:rPr>
        <w:t xml:space="preserve"> Submit samples to the above address</w:t>
      </w:r>
      <w:r w:rsidR="003E3581" w:rsidRPr="00D30ACA">
        <w:rPr>
          <w:rFonts w:ascii="Arial" w:hAnsi="Arial" w:cs="Arial"/>
          <w:b/>
          <w:bCs/>
        </w:rPr>
        <w:t xml:space="preserve"> </w:t>
      </w:r>
      <w:r w:rsidR="00092DBC" w:rsidRPr="00D30ACA">
        <w:rPr>
          <w:rFonts w:ascii="Arial" w:hAnsi="Arial" w:cs="Arial"/>
          <w:b/>
          <w:bCs/>
        </w:rPr>
        <w:t xml:space="preserve">clearly labelled </w:t>
      </w:r>
      <w:r w:rsidR="00D74AB8" w:rsidRPr="00D30ACA">
        <w:rPr>
          <w:rFonts w:ascii="Arial" w:hAnsi="Arial" w:cs="Arial"/>
          <w:b/>
          <w:bCs/>
        </w:rPr>
        <w:t>for</w:t>
      </w:r>
      <w:r w:rsidR="00025117" w:rsidRPr="00D30ACA">
        <w:rPr>
          <w:rFonts w:ascii="Arial" w:hAnsi="Arial" w:cs="Arial"/>
          <w:b/>
          <w:bCs/>
        </w:rPr>
        <w:t xml:space="preserve"> MDVRL</w:t>
      </w:r>
      <w:r w:rsidR="003E3581" w:rsidRPr="00D30ACA">
        <w:rPr>
          <w:rFonts w:ascii="Arial" w:hAnsi="Arial" w:cs="Arial"/>
          <w:b/>
          <w:bCs/>
        </w:rPr>
        <w:t>;</w:t>
      </w:r>
      <w:r w:rsidR="00BE07ED" w:rsidRPr="00D30ACA">
        <w:rPr>
          <w:rFonts w:ascii="Arial" w:hAnsi="Arial" w:cs="Arial"/>
          <w:b/>
          <w:bCs/>
        </w:rPr>
        <w:t xml:space="preserve"> label package for storage at</w:t>
      </w:r>
      <w:r w:rsidR="002709AA" w:rsidRPr="00D30ACA">
        <w:rPr>
          <w:rFonts w:ascii="Arial" w:hAnsi="Arial" w:cs="Arial"/>
          <w:b/>
          <w:bCs/>
        </w:rPr>
        <w:t xml:space="preserve"> -</w:t>
      </w:r>
      <w:r w:rsidR="00BE07ED" w:rsidRPr="00D30ACA">
        <w:rPr>
          <w:rFonts w:ascii="Arial" w:hAnsi="Arial" w:cs="Arial"/>
          <w:b/>
          <w:bCs/>
        </w:rPr>
        <w:t>20</w:t>
      </w:r>
      <w:r w:rsidR="00BE07ED" w:rsidRPr="00D30ACA">
        <w:rPr>
          <w:rFonts w:ascii="Arial" w:hAnsi="Arial" w:cs="Arial"/>
          <w:b/>
          <w:bCs/>
          <w:vertAlign w:val="superscript"/>
        </w:rPr>
        <w:t>o</w:t>
      </w:r>
      <w:r w:rsidR="00BE07ED" w:rsidRPr="00D30ACA">
        <w:rPr>
          <w:rFonts w:ascii="Arial" w:hAnsi="Arial" w:cs="Arial"/>
          <w:b/>
          <w:bCs/>
        </w:rPr>
        <w:t>C on arrival</w:t>
      </w:r>
      <w:r w:rsidR="008E103D" w:rsidRPr="00D30ACA">
        <w:rPr>
          <w:rFonts w:ascii="Arial" w:hAnsi="Arial" w:cs="Arial"/>
          <w:b/>
          <w:bCs/>
        </w:rPr>
        <w:t xml:space="preserve">, and with </w:t>
      </w:r>
      <w:r w:rsidR="00E438F1" w:rsidRPr="00D30ACA">
        <w:rPr>
          <w:rFonts w:ascii="Arial" w:hAnsi="Arial" w:cs="Arial"/>
          <w:b/>
          <w:bCs/>
        </w:rPr>
        <w:t xml:space="preserve">name of sender’s </w:t>
      </w:r>
      <w:r w:rsidR="004D552F" w:rsidRPr="00D30ACA">
        <w:rPr>
          <w:rFonts w:ascii="Arial" w:hAnsi="Arial" w:cs="Arial"/>
          <w:b/>
          <w:bCs/>
        </w:rPr>
        <w:t>company</w:t>
      </w:r>
      <w:r w:rsidR="000D5E30" w:rsidRPr="00D30ACA">
        <w:rPr>
          <w:rFonts w:ascii="Arial" w:hAnsi="Arial" w:cs="Arial"/>
          <w:b/>
          <w:bCs/>
        </w:rPr>
        <w:t>/</w:t>
      </w:r>
      <w:r w:rsidR="004D552F" w:rsidRPr="00D30ACA">
        <w:rPr>
          <w:rFonts w:ascii="Arial" w:hAnsi="Arial" w:cs="Arial"/>
          <w:b/>
          <w:bCs/>
        </w:rPr>
        <w:t>laboratory</w:t>
      </w:r>
      <w:r w:rsidR="00CC356D" w:rsidRPr="00D30ACA">
        <w:rPr>
          <w:rFonts w:ascii="Arial" w:hAnsi="Arial" w:cs="Arial"/>
          <w:b/>
          <w:bCs/>
        </w:rPr>
        <w:t xml:space="preserve"> with </w:t>
      </w:r>
      <w:proofErr w:type="gramStart"/>
      <w:r w:rsidR="00CC356D" w:rsidRPr="00D30ACA">
        <w:rPr>
          <w:rFonts w:ascii="Arial" w:hAnsi="Arial" w:cs="Arial"/>
          <w:b/>
          <w:bCs/>
        </w:rPr>
        <w:t>postcode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58"/>
        <w:gridCol w:w="6030"/>
      </w:tblGrid>
      <w:tr w:rsidR="00E526C4" w:rsidRPr="00D30ACA" w14:paraId="0215114E" w14:textId="77777777" w:rsidTr="008C6B08">
        <w:trPr>
          <w:trHeight w:val="567"/>
        </w:trPr>
        <w:tc>
          <w:tcPr>
            <w:tcW w:w="409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8DDEAE9" w14:textId="2094F6F7" w:rsidR="00E526C4" w:rsidRPr="00D30ACA" w:rsidRDefault="00E526C4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 xml:space="preserve">Details of person submitting samples </w:t>
            </w:r>
            <w:r w:rsidRPr="00D30ACA">
              <w:rPr>
                <w:rFonts w:ascii="Arial" w:hAnsi="Arial" w:cs="Arial"/>
                <w:sz w:val="20"/>
                <w:szCs w:val="20"/>
              </w:rPr>
              <w:t xml:space="preserve">(to whom MDVRL correspondence </w:t>
            </w:r>
            <w:r w:rsidR="00AF550D" w:rsidRPr="00D30ACA">
              <w:rPr>
                <w:rFonts w:ascii="Arial" w:hAnsi="Arial" w:cs="Arial"/>
                <w:sz w:val="20"/>
                <w:szCs w:val="20"/>
              </w:rPr>
              <w:t>will</w:t>
            </w:r>
            <w:r w:rsidRPr="00D30ACA">
              <w:rPr>
                <w:rFonts w:ascii="Arial" w:hAnsi="Arial" w:cs="Arial"/>
                <w:sz w:val="20"/>
                <w:szCs w:val="20"/>
              </w:rPr>
              <w:t xml:space="preserve"> be sent)</w:t>
            </w:r>
          </w:p>
        </w:tc>
        <w:tc>
          <w:tcPr>
            <w:tcW w:w="6108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89B5ED" w14:textId="77777777" w:rsidR="00E526C4" w:rsidRPr="00D30ACA" w:rsidRDefault="00E526C4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3A11" w:rsidRPr="00D30ACA" w14:paraId="0B44C813" w14:textId="77777777" w:rsidTr="00CE791B">
        <w:trPr>
          <w:trHeight w:val="567"/>
        </w:trPr>
        <w:tc>
          <w:tcPr>
            <w:tcW w:w="4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DB64DB" w14:textId="208FA181" w:rsidR="00573A11" w:rsidRPr="00D30ACA" w:rsidRDefault="00A713B3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 xml:space="preserve">Name and </w:t>
            </w:r>
            <w:r w:rsidR="00573A11" w:rsidRPr="00D30ACA">
              <w:rPr>
                <w:rFonts w:ascii="Arial" w:hAnsi="Arial" w:cs="Arial"/>
                <w:sz w:val="21"/>
                <w:szCs w:val="21"/>
              </w:rPr>
              <w:t>address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>(essential)</w:t>
            </w:r>
          </w:p>
        </w:tc>
        <w:tc>
          <w:tcPr>
            <w:tcW w:w="61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B8F968" w14:textId="77777777" w:rsidR="00573A11" w:rsidRPr="00D30ACA" w:rsidRDefault="00573A11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E78" w:rsidRPr="00D30ACA" w14:paraId="5B9B8D73" w14:textId="77777777" w:rsidTr="009427C5">
        <w:trPr>
          <w:trHeight w:val="368"/>
        </w:trPr>
        <w:tc>
          <w:tcPr>
            <w:tcW w:w="40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BC4AB4" w14:textId="729608D5" w:rsidR="00605E78" w:rsidRPr="00D30ACA" w:rsidRDefault="00605E78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E-mail address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 xml:space="preserve"> (essential)</w:t>
            </w:r>
          </w:p>
        </w:tc>
        <w:tc>
          <w:tcPr>
            <w:tcW w:w="610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8AD860" w14:textId="77777777" w:rsidR="00605E78" w:rsidRPr="00D30ACA" w:rsidRDefault="00605E78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5E78" w:rsidRPr="00D30ACA" w14:paraId="0C079101" w14:textId="77777777" w:rsidTr="004C7F5D">
        <w:trPr>
          <w:trHeight w:val="420"/>
        </w:trPr>
        <w:tc>
          <w:tcPr>
            <w:tcW w:w="4098" w:type="dxa"/>
            <w:tcBorders>
              <w:top w:val="single" w:sz="4" w:space="0" w:color="D9D9D9" w:themeColor="background1" w:themeShade="D9"/>
            </w:tcBorders>
            <w:vAlign w:val="center"/>
          </w:tcPr>
          <w:p w14:paraId="798E65EA" w14:textId="7422B566" w:rsidR="00605E78" w:rsidRPr="00D30ACA" w:rsidRDefault="00605E78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 xml:space="preserve">Telephone / mobile no. 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>(desirable)</w:t>
            </w:r>
          </w:p>
        </w:tc>
        <w:tc>
          <w:tcPr>
            <w:tcW w:w="6108" w:type="dxa"/>
            <w:tcBorders>
              <w:top w:val="single" w:sz="4" w:space="0" w:color="D9D9D9" w:themeColor="background1" w:themeShade="D9"/>
            </w:tcBorders>
            <w:vAlign w:val="center"/>
          </w:tcPr>
          <w:p w14:paraId="66E8CCD9" w14:textId="77777777" w:rsidR="00605E78" w:rsidRPr="00D30ACA" w:rsidRDefault="00605E78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6CC25D62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1952839F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Name of poultry owner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 xml:space="preserve"> (desirable)</w:t>
            </w:r>
          </w:p>
        </w:tc>
        <w:tc>
          <w:tcPr>
            <w:tcW w:w="6108" w:type="dxa"/>
            <w:vAlign w:val="center"/>
          </w:tcPr>
          <w:p w14:paraId="0D901D57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7DC05103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77855D14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Address of poultry farm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 xml:space="preserve"> (desirable)</w:t>
            </w:r>
          </w:p>
        </w:tc>
        <w:tc>
          <w:tcPr>
            <w:tcW w:w="6108" w:type="dxa"/>
            <w:vAlign w:val="center"/>
          </w:tcPr>
          <w:p w14:paraId="5250B86F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58C887E7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55F0E65C" w14:textId="77777777" w:rsidR="00C1642F" w:rsidRPr="00D30ACA" w:rsidRDefault="00C92914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Species</w:t>
            </w:r>
            <w:r w:rsidR="00A713B3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 xml:space="preserve">(essential), </w:t>
            </w:r>
            <w:r w:rsidR="00A713B3" w:rsidRPr="00D30ACA">
              <w:rPr>
                <w:rFonts w:ascii="Arial" w:hAnsi="Arial" w:cs="Arial"/>
                <w:sz w:val="21"/>
                <w:szCs w:val="21"/>
              </w:rPr>
              <w:t>breed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 xml:space="preserve"> (desirable)</w:t>
            </w:r>
          </w:p>
        </w:tc>
        <w:tc>
          <w:tcPr>
            <w:tcW w:w="6108" w:type="dxa"/>
            <w:vAlign w:val="center"/>
          </w:tcPr>
          <w:p w14:paraId="15C24472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3867D9DC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2012957E" w14:textId="77777777" w:rsidR="00C1642F" w:rsidRPr="00D30ACA" w:rsidRDefault="00C92914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Age and sex</w:t>
            </w:r>
            <w:r w:rsidR="009B697E" w:rsidRPr="00D30ACA">
              <w:rPr>
                <w:rFonts w:ascii="Arial" w:hAnsi="Arial" w:cs="Arial"/>
                <w:sz w:val="21"/>
                <w:szCs w:val="21"/>
              </w:rPr>
              <w:t xml:space="preserve"> (desirable)</w:t>
            </w:r>
          </w:p>
        </w:tc>
        <w:tc>
          <w:tcPr>
            <w:tcW w:w="6108" w:type="dxa"/>
            <w:vAlign w:val="center"/>
          </w:tcPr>
          <w:p w14:paraId="03FDBDD2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1A35" w:rsidRPr="00D30ACA" w14:paraId="10ED2AD0" w14:textId="77777777" w:rsidTr="00CE1A35">
        <w:trPr>
          <w:trHeight w:val="334"/>
        </w:trPr>
        <w:tc>
          <w:tcPr>
            <w:tcW w:w="4098" w:type="dxa"/>
            <w:vMerge w:val="restart"/>
            <w:vAlign w:val="center"/>
          </w:tcPr>
          <w:p w14:paraId="031DAC16" w14:textId="77777777" w:rsidR="00941384" w:rsidRPr="00D30ACA" w:rsidRDefault="00CE1A35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Vaccinated against Marek’s disease?</w:t>
            </w:r>
          </w:p>
          <w:p w14:paraId="245F6F55" w14:textId="77777777" w:rsidR="00CE1A35" w:rsidRPr="00D30ACA" w:rsidRDefault="00941384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(</w:t>
            </w:r>
            <w:r w:rsidR="00E43999" w:rsidRPr="00D30ACA">
              <w:rPr>
                <w:rFonts w:ascii="Arial" w:hAnsi="Arial" w:cs="Arial"/>
                <w:sz w:val="21"/>
                <w:szCs w:val="21"/>
              </w:rPr>
              <w:t>desirable</w:t>
            </w:r>
            <w:r w:rsidRPr="00D30ACA">
              <w:rPr>
                <w:rFonts w:ascii="Arial" w:hAnsi="Arial" w:cs="Arial"/>
                <w:sz w:val="21"/>
                <w:szCs w:val="21"/>
              </w:rPr>
              <w:t>)</w:t>
            </w:r>
            <w:r w:rsidR="00CE1A35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108" w:type="dxa"/>
            <w:vAlign w:val="center"/>
          </w:tcPr>
          <w:p w14:paraId="7C3ED137" w14:textId="77777777" w:rsidR="00CE1A35" w:rsidRPr="00D30ACA" w:rsidRDefault="00F81AD4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Yes / No</w:t>
            </w:r>
            <w:r w:rsidR="00941384" w:rsidRPr="00D30ACA">
              <w:rPr>
                <w:rFonts w:ascii="Arial" w:hAnsi="Arial" w:cs="Arial"/>
                <w:sz w:val="21"/>
                <w:szCs w:val="21"/>
              </w:rPr>
              <w:t xml:space="preserve"> / Not known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proofErr w:type="gramStart"/>
            <w:r w:rsidRPr="00D30ACA">
              <w:rPr>
                <w:rFonts w:ascii="Arial" w:hAnsi="Arial" w:cs="Arial"/>
                <w:sz w:val="21"/>
                <w:szCs w:val="21"/>
              </w:rPr>
              <w:t xml:space="preserve">   (</w:t>
            </w:r>
            <w:proofErr w:type="gramEnd"/>
            <w:r w:rsidRPr="00D30ACA">
              <w:rPr>
                <w:rFonts w:ascii="Arial" w:hAnsi="Arial" w:cs="Arial"/>
                <w:sz w:val="21"/>
                <w:szCs w:val="21"/>
              </w:rPr>
              <w:t>delete as applicable)</w:t>
            </w:r>
          </w:p>
        </w:tc>
      </w:tr>
      <w:tr w:rsidR="00CE1A35" w:rsidRPr="00D30ACA" w14:paraId="292EA45F" w14:textId="77777777" w:rsidTr="0095103F">
        <w:trPr>
          <w:trHeight w:val="530"/>
        </w:trPr>
        <w:tc>
          <w:tcPr>
            <w:tcW w:w="4098" w:type="dxa"/>
            <w:vMerge/>
            <w:vAlign w:val="center"/>
          </w:tcPr>
          <w:p w14:paraId="75901C8A" w14:textId="77777777" w:rsidR="00CE1A35" w:rsidRPr="00D30ACA" w:rsidRDefault="00CE1A35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08" w:type="dxa"/>
            <w:vAlign w:val="center"/>
          </w:tcPr>
          <w:p w14:paraId="34A3D611" w14:textId="77777777" w:rsidR="00CE1A35" w:rsidRPr="00D30ACA" w:rsidRDefault="00CE1A35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If yes</w:t>
            </w:r>
            <w:r w:rsidR="001E45D6" w:rsidRPr="00D30ACA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which vaccine and </w:t>
            </w:r>
            <w:r w:rsidR="001E45D6" w:rsidRPr="00D30ACA">
              <w:rPr>
                <w:rFonts w:ascii="Arial" w:hAnsi="Arial" w:cs="Arial"/>
                <w:sz w:val="21"/>
                <w:szCs w:val="21"/>
              </w:rPr>
              <w:t xml:space="preserve">what 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age </w:t>
            </w:r>
            <w:r w:rsidR="001E45D6" w:rsidRPr="00D30ACA">
              <w:rPr>
                <w:rFonts w:ascii="Arial" w:hAnsi="Arial" w:cs="Arial"/>
                <w:sz w:val="21"/>
                <w:szCs w:val="21"/>
              </w:rPr>
              <w:t xml:space="preserve">&amp; route </w:t>
            </w:r>
            <w:r w:rsidRPr="00D30ACA">
              <w:rPr>
                <w:rFonts w:ascii="Arial" w:hAnsi="Arial" w:cs="Arial"/>
                <w:sz w:val="21"/>
                <w:szCs w:val="21"/>
              </w:rPr>
              <w:t>of vaccination?</w:t>
            </w:r>
          </w:p>
          <w:p w14:paraId="0C580E70" w14:textId="77777777" w:rsidR="00CE1A35" w:rsidRPr="00D30ACA" w:rsidRDefault="00CE1A35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1114F7A8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7D64A780" w14:textId="77777777" w:rsidR="00C1642F" w:rsidRPr="00D30ACA" w:rsidRDefault="00DE349D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F</w:t>
            </w:r>
            <w:r w:rsidR="00C1642F" w:rsidRPr="00D30ACA">
              <w:rPr>
                <w:rFonts w:ascii="Arial" w:hAnsi="Arial" w:cs="Arial"/>
                <w:sz w:val="21"/>
                <w:szCs w:val="21"/>
              </w:rPr>
              <w:t xml:space="preserve">lock 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history </w:t>
            </w:r>
            <w:r w:rsidR="00C1642F" w:rsidRPr="00D30ACA">
              <w:rPr>
                <w:rFonts w:ascii="Arial" w:hAnsi="Arial" w:cs="Arial"/>
                <w:sz w:val="21"/>
                <w:szCs w:val="21"/>
              </w:rPr>
              <w:t>–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 mortality, </w:t>
            </w:r>
            <w:r w:rsidR="00C1642F" w:rsidRPr="00D30ACA">
              <w:rPr>
                <w:rFonts w:ascii="Arial" w:hAnsi="Arial" w:cs="Arial"/>
                <w:sz w:val="21"/>
                <w:szCs w:val="21"/>
              </w:rPr>
              <w:t>clinical signs?</w:t>
            </w:r>
          </w:p>
          <w:p w14:paraId="197AD549" w14:textId="77777777" w:rsidR="00BA5F7F" w:rsidRPr="00D30ACA" w:rsidRDefault="00B54B1B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(desirable)</w:t>
            </w:r>
          </w:p>
        </w:tc>
        <w:tc>
          <w:tcPr>
            <w:tcW w:w="6108" w:type="dxa"/>
            <w:vAlign w:val="center"/>
          </w:tcPr>
          <w:p w14:paraId="185507B2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28BE452B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6C6DA026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Date of s</w:t>
            </w:r>
            <w:r w:rsidR="00A73E4A" w:rsidRPr="00D30ACA">
              <w:rPr>
                <w:rFonts w:ascii="Arial" w:hAnsi="Arial" w:cs="Arial"/>
                <w:sz w:val="21"/>
                <w:szCs w:val="21"/>
              </w:rPr>
              <w:t>ample</w:t>
            </w:r>
            <w:r w:rsidRPr="00D30ACA">
              <w:rPr>
                <w:rFonts w:ascii="Arial" w:hAnsi="Arial" w:cs="Arial"/>
                <w:sz w:val="21"/>
                <w:szCs w:val="21"/>
              </w:rPr>
              <w:t xml:space="preserve"> collection</w:t>
            </w:r>
            <w:r w:rsidR="00B54B1B" w:rsidRPr="00D30ACA">
              <w:rPr>
                <w:rFonts w:ascii="Arial" w:hAnsi="Arial" w:cs="Arial"/>
                <w:sz w:val="21"/>
                <w:szCs w:val="21"/>
              </w:rPr>
              <w:t xml:space="preserve"> (essential)</w:t>
            </w:r>
          </w:p>
        </w:tc>
        <w:tc>
          <w:tcPr>
            <w:tcW w:w="6108" w:type="dxa"/>
            <w:vAlign w:val="center"/>
          </w:tcPr>
          <w:p w14:paraId="44A5D3E1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D7D" w:rsidRPr="00D30ACA" w14:paraId="7A28988D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267041B6" w14:textId="77777777" w:rsidR="00C95D7D" w:rsidRPr="00D30ACA" w:rsidRDefault="00B75203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Sample shipment conditions</w:t>
            </w:r>
            <w:r w:rsidR="00B54B1B" w:rsidRPr="00D30ACA">
              <w:rPr>
                <w:rFonts w:ascii="Arial" w:hAnsi="Arial" w:cs="Arial"/>
                <w:sz w:val="21"/>
                <w:szCs w:val="21"/>
              </w:rPr>
              <w:t xml:space="preserve"> (essential)</w:t>
            </w:r>
          </w:p>
        </w:tc>
        <w:tc>
          <w:tcPr>
            <w:tcW w:w="6108" w:type="dxa"/>
            <w:vAlign w:val="center"/>
          </w:tcPr>
          <w:p w14:paraId="3B95BAB5" w14:textId="6A7B8933" w:rsidR="00C95D7D" w:rsidRPr="00D30ACA" w:rsidRDefault="00B75203" w:rsidP="007A5AB1">
            <w:pPr>
              <w:jc w:val="both"/>
              <w:rPr>
                <w:rFonts w:ascii="Arial" w:hAnsi="Arial" w:cs="Arial"/>
                <w:color w:val="D9D9D9" w:themeColor="background1" w:themeShade="D9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Ambient / chilled / frozen</w:t>
            </w:r>
            <w:r w:rsidR="004740B1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4740B1" w:rsidRPr="00D30ACA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C441CD" w:rsidRPr="00D30ACA">
              <w:rPr>
                <w:rFonts w:ascii="Arial" w:hAnsi="Arial" w:cs="Arial"/>
                <w:sz w:val="21"/>
                <w:szCs w:val="21"/>
              </w:rPr>
              <w:t>(</w:t>
            </w:r>
            <w:proofErr w:type="gramEnd"/>
            <w:r w:rsidR="00C441CD" w:rsidRPr="00D30ACA">
              <w:rPr>
                <w:rFonts w:ascii="Arial" w:hAnsi="Arial" w:cs="Arial"/>
                <w:sz w:val="21"/>
                <w:szCs w:val="21"/>
              </w:rPr>
              <w:t>delete as applicable)</w:t>
            </w:r>
          </w:p>
        </w:tc>
      </w:tr>
      <w:tr w:rsidR="00C1642F" w:rsidRPr="00D30ACA" w14:paraId="4EE3C885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02716185" w14:textId="77777777" w:rsidR="00C1642F" w:rsidRPr="00D30ACA" w:rsidRDefault="00C86513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Total</w:t>
            </w:r>
            <w:r w:rsidR="00C92914" w:rsidRPr="00D30ACA">
              <w:rPr>
                <w:rFonts w:ascii="Arial" w:hAnsi="Arial" w:cs="Arial"/>
                <w:sz w:val="21"/>
                <w:szCs w:val="21"/>
              </w:rPr>
              <w:t xml:space="preserve"> number</w:t>
            </w:r>
            <w:r w:rsidR="00A73E4A" w:rsidRPr="00D30ACA">
              <w:rPr>
                <w:rFonts w:ascii="Arial" w:hAnsi="Arial" w:cs="Arial"/>
                <w:sz w:val="21"/>
                <w:szCs w:val="21"/>
              </w:rPr>
              <w:t xml:space="preserve"> of samples</w:t>
            </w:r>
            <w:r w:rsidR="0095103F" w:rsidRPr="00D30ACA">
              <w:rPr>
                <w:rFonts w:ascii="Arial" w:hAnsi="Arial" w:cs="Arial"/>
                <w:sz w:val="21"/>
                <w:szCs w:val="21"/>
              </w:rPr>
              <w:t xml:space="preserve"> submitted</w:t>
            </w:r>
            <w:r w:rsidR="00B54B1B" w:rsidRPr="00D30ACA">
              <w:rPr>
                <w:rFonts w:ascii="Arial" w:hAnsi="Arial" w:cs="Arial"/>
                <w:sz w:val="21"/>
                <w:szCs w:val="21"/>
              </w:rPr>
              <w:t xml:space="preserve"> (essential)</w:t>
            </w:r>
          </w:p>
        </w:tc>
        <w:tc>
          <w:tcPr>
            <w:tcW w:w="6108" w:type="dxa"/>
            <w:vAlign w:val="center"/>
          </w:tcPr>
          <w:p w14:paraId="52B6EE60" w14:textId="77777777" w:rsidR="00C1642F" w:rsidRPr="00D30ACA" w:rsidRDefault="00C1642F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1642F" w:rsidRPr="00D30ACA" w14:paraId="2343D89D" w14:textId="77777777" w:rsidTr="0095103F">
        <w:trPr>
          <w:trHeight w:val="567"/>
        </w:trPr>
        <w:tc>
          <w:tcPr>
            <w:tcW w:w="4098" w:type="dxa"/>
            <w:vAlign w:val="center"/>
          </w:tcPr>
          <w:p w14:paraId="13907986" w14:textId="56A4E184" w:rsidR="00C1642F" w:rsidRPr="00D30ACA" w:rsidRDefault="004B49E3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30ACA">
              <w:rPr>
                <w:rFonts w:ascii="Arial" w:hAnsi="Arial" w:cs="Arial"/>
                <w:sz w:val="21"/>
                <w:szCs w:val="21"/>
              </w:rPr>
              <w:t>Real-time PCR a</w:t>
            </w:r>
            <w:r w:rsidR="00D07FA5" w:rsidRPr="00D30ACA">
              <w:rPr>
                <w:rFonts w:ascii="Arial" w:hAnsi="Arial" w:cs="Arial"/>
                <w:sz w:val="21"/>
                <w:szCs w:val="21"/>
              </w:rPr>
              <w:t>nalyses required</w:t>
            </w:r>
            <w:r w:rsidR="00B54B1B" w:rsidRPr="00D30ACA">
              <w:rPr>
                <w:rFonts w:ascii="Arial" w:hAnsi="Arial" w:cs="Arial"/>
                <w:sz w:val="21"/>
                <w:szCs w:val="21"/>
              </w:rPr>
              <w:t xml:space="preserve"> (essential)</w:t>
            </w:r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A46BD1" w:rsidRPr="00D30ACA">
              <w:rPr>
                <w:rFonts w:ascii="Arial" w:hAnsi="Arial" w:cs="Arial"/>
                <w:sz w:val="21"/>
                <w:szCs w:val="21"/>
              </w:rPr>
              <w:t>delete as appropriate</w:t>
            </w:r>
          </w:p>
        </w:tc>
        <w:tc>
          <w:tcPr>
            <w:tcW w:w="6108" w:type="dxa"/>
            <w:vAlign w:val="center"/>
          </w:tcPr>
          <w:p w14:paraId="28DC196E" w14:textId="77777777" w:rsidR="00C1642F" w:rsidRPr="00D30ACA" w:rsidRDefault="00F464C6" w:rsidP="007A5A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30ACA">
              <w:rPr>
                <w:rFonts w:ascii="Arial" w:hAnsi="Arial" w:cs="Arial"/>
                <w:sz w:val="21"/>
                <w:szCs w:val="21"/>
              </w:rPr>
              <w:t>v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>MDV</w:t>
            </w:r>
            <w:proofErr w:type="spellEnd"/>
            <w:r w:rsidR="004B49E3" w:rsidRPr="00D30ACA">
              <w:rPr>
                <w:rFonts w:ascii="Arial" w:hAnsi="Arial" w:cs="Arial"/>
                <w:sz w:val="21"/>
                <w:szCs w:val="21"/>
              </w:rPr>
              <w:t xml:space="preserve"> field </w:t>
            </w:r>
            <w:proofErr w:type="gramStart"/>
            <w:r w:rsidR="004B49E3" w:rsidRPr="00D30ACA">
              <w:rPr>
                <w:rFonts w:ascii="Arial" w:hAnsi="Arial" w:cs="Arial"/>
                <w:sz w:val="21"/>
                <w:szCs w:val="21"/>
              </w:rPr>
              <w:t xml:space="preserve">virus </w:t>
            </w:r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>/</w:t>
            </w:r>
            <w:proofErr w:type="gramEnd"/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 xml:space="preserve"> CVI988 </w:t>
            </w:r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 xml:space="preserve">/ </w:t>
            </w:r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 xml:space="preserve">HVT </w:t>
            </w:r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>/</w:t>
            </w:r>
            <w:r w:rsidR="00BD2E98" w:rsidRPr="00D30AC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B49E3" w:rsidRPr="00D30ACA">
              <w:rPr>
                <w:rFonts w:ascii="Arial" w:hAnsi="Arial" w:cs="Arial"/>
                <w:sz w:val="21"/>
                <w:szCs w:val="21"/>
              </w:rPr>
              <w:t xml:space="preserve"> MDV-2</w:t>
            </w:r>
          </w:p>
          <w:p w14:paraId="2892D00A" w14:textId="39411BC4" w:rsidR="00FB7ABA" w:rsidRPr="00D30ACA" w:rsidRDefault="00423E04" w:rsidP="007A5AB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FD437D"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Pr="00D30A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rare cases, the CVI988 PCR may detect unusual </w:t>
            </w:r>
            <w:proofErr w:type="spellStart"/>
            <w:r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vMDV</w:t>
            </w:r>
            <w:proofErr w:type="spellEnd"/>
            <w:r w:rsidRPr="00D30A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field strains; i</w:t>
            </w:r>
            <w:r w:rsidR="00F71FF3"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f this is suspected</w:t>
            </w:r>
            <w:r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, further analysis may b</w:t>
            </w:r>
            <w:r w:rsidR="00F90958"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D30A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advised</w:t>
            </w:r>
            <w:r w:rsidR="00F90958" w:rsidRPr="00D30AC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7CD9D5B9" w14:textId="77777777" w:rsidR="00C1642F" w:rsidRPr="00D30ACA" w:rsidRDefault="00C1642F" w:rsidP="007A5AB1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4BE9207A" w14:textId="77777777" w:rsidR="006F59FE" w:rsidRPr="00D30ACA" w:rsidRDefault="006F59FE" w:rsidP="007A5AB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>Notes:</w:t>
      </w:r>
    </w:p>
    <w:p w14:paraId="498FD557" w14:textId="57B785E5" w:rsidR="00ED0C67" w:rsidRPr="00D30ACA" w:rsidRDefault="00ED0C67" w:rsidP="00945F65">
      <w:pPr>
        <w:pStyle w:val="ListParagraph"/>
        <w:numPr>
          <w:ilvl w:val="0"/>
          <w:numId w:val="1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Please complete </w:t>
      </w:r>
      <w:r w:rsidR="00FB0EAD" w:rsidRPr="00D30ACA">
        <w:rPr>
          <w:rFonts w:ascii="Arial" w:hAnsi="Arial" w:cs="Arial"/>
          <w:i/>
          <w:sz w:val="20"/>
          <w:szCs w:val="20"/>
        </w:rPr>
        <w:t xml:space="preserve">columns 1 – 3 of </w:t>
      </w:r>
      <w:r w:rsidRPr="00D30ACA">
        <w:rPr>
          <w:rFonts w:ascii="Arial" w:hAnsi="Arial" w:cs="Arial"/>
          <w:i/>
          <w:sz w:val="20"/>
          <w:szCs w:val="20"/>
        </w:rPr>
        <w:t>the table on page 2, with your sample reference numbers, and sample details (</w:t>
      </w:r>
      <w:r w:rsidR="00821C0E" w:rsidRPr="00D30ACA">
        <w:rPr>
          <w:rFonts w:ascii="Arial" w:hAnsi="Arial" w:cs="Arial"/>
          <w:i/>
          <w:sz w:val="20"/>
          <w:szCs w:val="20"/>
        </w:rPr>
        <w:t>each sample on a separate row; add more rows if required</w:t>
      </w:r>
      <w:r w:rsidRPr="00D30ACA">
        <w:rPr>
          <w:rFonts w:ascii="Arial" w:hAnsi="Arial" w:cs="Arial"/>
          <w:i/>
          <w:sz w:val="20"/>
          <w:szCs w:val="20"/>
        </w:rPr>
        <w:t>)</w:t>
      </w:r>
    </w:p>
    <w:p w14:paraId="2DF84F76" w14:textId="77777777" w:rsidR="006F59FE" w:rsidRPr="00D30ACA" w:rsidRDefault="006F59FE" w:rsidP="00945F65">
      <w:pPr>
        <w:pStyle w:val="ListParagraph"/>
        <w:numPr>
          <w:ilvl w:val="0"/>
          <w:numId w:val="1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Original sample material will be retained for 12 months from date of receipt, and DNA for 36 months from </w:t>
      </w:r>
      <w:r w:rsidR="00FC31DB" w:rsidRPr="00D30ACA">
        <w:rPr>
          <w:rFonts w:ascii="Arial" w:hAnsi="Arial" w:cs="Arial"/>
          <w:i/>
          <w:sz w:val="20"/>
          <w:szCs w:val="20"/>
        </w:rPr>
        <w:t xml:space="preserve">preparation </w:t>
      </w:r>
      <w:r w:rsidRPr="00D30ACA">
        <w:rPr>
          <w:rFonts w:ascii="Arial" w:hAnsi="Arial" w:cs="Arial"/>
          <w:i/>
          <w:sz w:val="20"/>
          <w:szCs w:val="20"/>
        </w:rPr>
        <w:t xml:space="preserve">date, unless otherwise </w:t>
      </w:r>
      <w:r w:rsidR="00FA62F5" w:rsidRPr="00D30ACA">
        <w:rPr>
          <w:rFonts w:ascii="Arial" w:hAnsi="Arial" w:cs="Arial"/>
          <w:i/>
          <w:sz w:val="20"/>
          <w:szCs w:val="20"/>
        </w:rPr>
        <w:t xml:space="preserve">requested </w:t>
      </w:r>
      <w:r w:rsidRPr="00D30ACA">
        <w:rPr>
          <w:rFonts w:ascii="Arial" w:hAnsi="Arial" w:cs="Arial"/>
          <w:i/>
          <w:sz w:val="20"/>
          <w:szCs w:val="20"/>
        </w:rPr>
        <w:t xml:space="preserve">by you, the customer, to MDVRL </w:t>
      </w:r>
      <w:proofErr w:type="gramStart"/>
      <w:r w:rsidRPr="00D30ACA">
        <w:rPr>
          <w:rFonts w:ascii="Arial" w:hAnsi="Arial" w:cs="Arial"/>
          <w:i/>
          <w:sz w:val="20"/>
          <w:szCs w:val="20"/>
        </w:rPr>
        <w:t>staff</w:t>
      </w:r>
      <w:proofErr w:type="gramEnd"/>
    </w:p>
    <w:p w14:paraId="4C1319DD" w14:textId="77777777" w:rsidR="005A271D" w:rsidRPr="00D30ACA" w:rsidRDefault="000743F3" w:rsidP="00945F65">
      <w:pPr>
        <w:pStyle w:val="ListParagraph"/>
        <w:numPr>
          <w:ilvl w:val="0"/>
          <w:numId w:val="1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Testing of samples will be performed using ISO/IEC 17025 accredited methods unless </w:t>
      </w:r>
      <w:proofErr w:type="gramStart"/>
      <w:r w:rsidRPr="00D30ACA">
        <w:rPr>
          <w:rFonts w:ascii="Arial" w:hAnsi="Arial" w:cs="Arial"/>
          <w:i/>
          <w:sz w:val="20"/>
          <w:szCs w:val="20"/>
        </w:rPr>
        <w:t>advised</w:t>
      </w:r>
      <w:proofErr w:type="gramEnd"/>
    </w:p>
    <w:p w14:paraId="40A4C547" w14:textId="2DCB1834" w:rsidR="005A271D" w:rsidRPr="00D30ACA" w:rsidRDefault="00AF582F" w:rsidP="00945F65">
      <w:pPr>
        <w:pStyle w:val="ListParagraph"/>
        <w:numPr>
          <w:ilvl w:val="0"/>
          <w:numId w:val="1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>WOAH</w:t>
      </w:r>
      <w:r w:rsidR="005A271D" w:rsidRPr="00D30ACA">
        <w:rPr>
          <w:rFonts w:ascii="Arial" w:hAnsi="Arial" w:cs="Arial"/>
          <w:i/>
          <w:sz w:val="20"/>
          <w:szCs w:val="20"/>
        </w:rPr>
        <w:t xml:space="preserve"> may be informed of test results </w:t>
      </w:r>
      <w:r w:rsidR="00CC301C" w:rsidRPr="00D30ACA">
        <w:rPr>
          <w:rFonts w:ascii="Arial" w:hAnsi="Arial" w:cs="Arial"/>
          <w:i/>
          <w:sz w:val="20"/>
          <w:szCs w:val="20"/>
        </w:rPr>
        <w:t>of</w:t>
      </w:r>
      <w:r w:rsidR="005A271D" w:rsidRPr="00D30ACA">
        <w:rPr>
          <w:rFonts w:ascii="Arial" w:hAnsi="Arial" w:cs="Arial"/>
          <w:i/>
          <w:sz w:val="20"/>
          <w:szCs w:val="20"/>
        </w:rPr>
        <w:t xml:space="preserve"> samples from birds suspected to be infected with Marek’s disease </w:t>
      </w:r>
      <w:proofErr w:type="gramStart"/>
      <w:r w:rsidR="005A271D" w:rsidRPr="00D30ACA">
        <w:rPr>
          <w:rFonts w:ascii="Arial" w:hAnsi="Arial" w:cs="Arial"/>
          <w:i/>
          <w:sz w:val="20"/>
          <w:szCs w:val="20"/>
        </w:rPr>
        <w:t>virus</w:t>
      </w:r>
      <w:proofErr w:type="gramEnd"/>
    </w:p>
    <w:p w14:paraId="0C311AA0" w14:textId="389F0A96" w:rsidR="005A271D" w:rsidRPr="00D30ACA" w:rsidRDefault="005A271D" w:rsidP="00945F6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>Original samples, materials derived from the samples</w:t>
      </w:r>
      <w:r w:rsidR="00362ABE" w:rsidRPr="00D30ACA">
        <w:rPr>
          <w:rFonts w:ascii="Arial" w:hAnsi="Arial" w:cs="Arial"/>
          <w:i/>
          <w:sz w:val="20"/>
          <w:szCs w:val="20"/>
        </w:rPr>
        <w:t>,</w:t>
      </w:r>
      <w:r w:rsidRPr="00D30ACA">
        <w:rPr>
          <w:rFonts w:ascii="Arial" w:hAnsi="Arial" w:cs="Arial"/>
          <w:i/>
          <w:sz w:val="20"/>
          <w:szCs w:val="20"/>
        </w:rPr>
        <w:t xml:space="preserve"> and sample information (such as genetic and antigenic data) may be supplied to other organisations, such as reference laboratories</w:t>
      </w:r>
      <w:r w:rsidR="00490CF7" w:rsidRPr="00D30ACA">
        <w:rPr>
          <w:rFonts w:ascii="Arial" w:hAnsi="Arial" w:cs="Arial"/>
          <w:i/>
          <w:sz w:val="20"/>
          <w:szCs w:val="20"/>
        </w:rPr>
        <w:t>,</w:t>
      </w:r>
      <w:r w:rsidRPr="00D30ACA">
        <w:rPr>
          <w:rFonts w:ascii="Arial" w:hAnsi="Arial" w:cs="Arial"/>
          <w:i/>
          <w:sz w:val="20"/>
          <w:szCs w:val="20"/>
        </w:rPr>
        <w:t xml:space="preserve"> </w:t>
      </w:r>
      <w:r w:rsidR="00901A53" w:rsidRPr="00D30ACA">
        <w:rPr>
          <w:rFonts w:ascii="Arial" w:hAnsi="Arial" w:cs="Arial"/>
          <w:i/>
          <w:sz w:val="20"/>
          <w:szCs w:val="20"/>
        </w:rPr>
        <w:t>to meet</w:t>
      </w:r>
      <w:r w:rsidRPr="00D30ACA">
        <w:rPr>
          <w:rFonts w:ascii="Arial" w:hAnsi="Arial" w:cs="Arial"/>
          <w:i/>
          <w:sz w:val="20"/>
          <w:szCs w:val="20"/>
        </w:rPr>
        <w:t xml:space="preserve"> The Pirbright Institute’s </w:t>
      </w:r>
      <w:r w:rsidR="00901A53" w:rsidRPr="00D30ACA">
        <w:rPr>
          <w:rFonts w:ascii="Arial" w:hAnsi="Arial" w:cs="Arial"/>
          <w:i/>
          <w:sz w:val="20"/>
          <w:szCs w:val="20"/>
        </w:rPr>
        <w:t xml:space="preserve">responsibilities </w:t>
      </w:r>
      <w:r w:rsidRPr="00D30ACA">
        <w:rPr>
          <w:rFonts w:ascii="Arial" w:hAnsi="Arial" w:cs="Arial"/>
          <w:i/>
          <w:sz w:val="20"/>
          <w:szCs w:val="20"/>
        </w:rPr>
        <w:t xml:space="preserve">as </w:t>
      </w:r>
      <w:r w:rsidR="002A7CFE" w:rsidRPr="00D30ACA">
        <w:rPr>
          <w:rFonts w:ascii="Arial" w:hAnsi="Arial" w:cs="Arial"/>
          <w:i/>
          <w:sz w:val="20"/>
          <w:szCs w:val="20"/>
        </w:rPr>
        <w:t>a WOAH</w:t>
      </w:r>
      <w:r w:rsidRPr="00D30ACA">
        <w:rPr>
          <w:rFonts w:ascii="Arial" w:hAnsi="Arial" w:cs="Arial"/>
          <w:i/>
          <w:sz w:val="20"/>
          <w:szCs w:val="20"/>
        </w:rPr>
        <w:t xml:space="preserve"> reference </w:t>
      </w:r>
      <w:proofErr w:type="gramStart"/>
      <w:r w:rsidRPr="00D30ACA">
        <w:rPr>
          <w:rFonts w:ascii="Arial" w:hAnsi="Arial" w:cs="Arial"/>
          <w:i/>
          <w:sz w:val="20"/>
          <w:szCs w:val="20"/>
        </w:rPr>
        <w:t>laboratory</w:t>
      </w:r>
      <w:proofErr w:type="gramEnd"/>
    </w:p>
    <w:p w14:paraId="52D719D5" w14:textId="246005CA" w:rsidR="005A271D" w:rsidRPr="00D30ACA" w:rsidRDefault="005A271D" w:rsidP="00945F65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Pirbright will undertake appropriate tests and those as agreed in </w:t>
      </w:r>
      <w:proofErr w:type="gramStart"/>
      <w:r w:rsidRPr="00D30ACA">
        <w:rPr>
          <w:rFonts w:ascii="Arial" w:hAnsi="Arial" w:cs="Arial"/>
          <w:i/>
          <w:sz w:val="20"/>
          <w:szCs w:val="20"/>
        </w:rPr>
        <w:t>writing</w:t>
      </w:r>
      <w:proofErr w:type="gramEnd"/>
    </w:p>
    <w:p w14:paraId="2106D294" w14:textId="12CAD88C" w:rsidR="005A271D" w:rsidRPr="00D30ACA" w:rsidRDefault="005A271D" w:rsidP="00945F65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The material provided may be added to Pirbright’s collection and may be used for research, training, quality assurance and reference laboratory </w:t>
      </w:r>
      <w:proofErr w:type="gramStart"/>
      <w:r w:rsidRPr="00D30ACA">
        <w:rPr>
          <w:rFonts w:ascii="Arial" w:hAnsi="Arial" w:cs="Arial"/>
          <w:i/>
          <w:sz w:val="20"/>
          <w:szCs w:val="20"/>
        </w:rPr>
        <w:t>functions</w:t>
      </w:r>
      <w:proofErr w:type="gramEnd"/>
    </w:p>
    <w:p w14:paraId="1DC93536" w14:textId="17BC3F77" w:rsidR="005A271D" w:rsidRPr="00D30ACA" w:rsidRDefault="005A271D" w:rsidP="00945F65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Pirbright shall not disclose any confidential information related to the samples </w:t>
      </w:r>
      <w:proofErr w:type="gramStart"/>
      <w:r w:rsidRPr="00D30ACA">
        <w:rPr>
          <w:rFonts w:ascii="Arial" w:hAnsi="Arial" w:cs="Arial"/>
          <w:i/>
          <w:sz w:val="20"/>
          <w:szCs w:val="20"/>
        </w:rPr>
        <w:t>submitted</w:t>
      </w:r>
      <w:proofErr w:type="gramEnd"/>
    </w:p>
    <w:p w14:paraId="03BE8DAE" w14:textId="2BDB88B4" w:rsidR="00620496" w:rsidRPr="00D30ACA" w:rsidRDefault="005A271D" w:rsidP="00945F65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Arial" w:hAnsi="Arial" w:cs="Arial"/>
          <w:i/>
          <w:sz w:val="20"/>
          <w:szCs w:val="20"/>
        </w:rPr>
      </w:pPr>
      <w:r w:rsidRPr="00D30ACA">
        <w:rPr>
          <w:rFonts w:ascii="Arial" w:hAnsi="Arial" w:cs="Arial"/>
          <w:i/>
          <w:sz w:val="20"/>
          <w:szCs w:val="20"/>
        </w:rPr>
        <w:t xml:space="preserve">Fees apply for the services, see </w:t>
      </w:r>
      <w:hyperlink r:id="rId8" w:anchor="diagnostic-testing" w:history="1">
        <w:r w:rsidRPr="00D30ACA">
          <w:rPr>
            <w:rStyle w:val="Hyperlink"/>
            <w:rFonts w:ascii="Arial" w:hAnsi="Arial" w:cs="Arial"/>
            <w:i/>
            <w:sz w:val="20"/>
            <w:szCs w:val="20"/>
          </w:rPr>
          <w:t>website</w:t>
        </w:r>
      </w:hyperlink>
      <w:r w:rsidRPr="00D30ACA">
        <w:rPr>
          <w:rFonts w:ascii="Arial" w:hAnsi="Arial" w:cs="Arial"/>
          <w:i/>
          <w:sz w:val="20"/>
          <w:szCs w:val="20"/>
        </w:rPr>
        <w:t>, to be confirmed by Pirbright in writing</w:t>
      </w:r>
    </w:p>
    <w:p w14:paraId="0E5AE223" w14:textId="77777777" w:rsidR="004536FB" w:rsidRPr="00D30ACA" w:rsidRDefault="004536FB" w:rsidP="004536FB">
      <w:pPr>
        <w:pStyle w:val="ListParagraph"/>
        <w:spacing w:before="0" w:after="120" w:line="240" w:lineRule="auto"/>
        <w:ind w:left="284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410"/>
        <w:gridCol w:w="2693"/>
        <w:gridCol w:w="3119"/>
        <w:gridCol w:w="1842"/>
      </w:tblGrid>
      <w:tr w:rsidR="00E51262" w:rsidRPr="00D30ACA" w14:paraId="74D2AE15" w14:textId="77777777" w:rsidTr="00510D25">
        <w:trPr>
          <w:trHeight w:val="567"/>
          <w:tblHeader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5C7424F" w14:textId="4A99D61E" w:rsidR="00E51262" w:rsidRPr="00D30ACA" w:rsidRDefault="00FB0EAD" w:rsidP="00B7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AC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E51262" w:rsidRPr="00D30ACA">
              <w:rPr>
                <w:rFonts w:ascii="Arial" w:hAnsi="Arial" w:cs="Arial"/>
                <w:b/>
                <w:sz w:val="20"/>
                <w:szCs w:val="20"/>
              </w:rPr>
              <w:t>Sample Reference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847AFA2" w14:textId="6BE25C99" w:rsidR="00E51262" w:rsidRPr="00D30ACA" w:rsidRDefault="00FB0EAD" w:rsidP="00B7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AC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E51262" w:rsidRPr="00D30ACA">
              <w:rPr>
                <w:rFonts w:ascii="Arial" w:hAnsi="Arial" w:cs="Arial"/>
                <w:b/>
                <w:sz w:val="20"/>
                <w:szCs w:val="20"/>
              </w:rPr>
              <w:t>Sample Material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129B903" w14:textId="1E4CEDEE" w:rsidR="00E51262" w:rsidRPr="00D30ACA" w:rsidRDefault="00FB0EAD" w:rsidP="00B7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ACA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E51262" w:rsidRPr="00D30ACA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8AB75CA" w14:textId="77777777" w:rsidR="00E51262" w:rsidRPr="00D30ACA" w:rsidRDefault="00FB0EAD" w:rsidP="00B7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ACA">
              <w:rPr>
                <w:rFonts w:ascii="Arial" w:hAnsi="Arial" w:cs="Arial"/>
                <w:b/>
                <w:sz w:val="20"/>
                <w:szCs w:val="20"/>
              </w:rPr>
              <w:t>4. MDVRL Ref.</w:t>
            </w:r>
          </w:p>
        </w:tc>
      </w:tr>
      <w:tr w:rsidR="00E51262" w:rsidRPr="00D30ACA" w14:paraId="66F4CFAB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516D4474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7E7F479" w14:textId="7B0AED46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89ABA18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E21963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026D5527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58CFB1C1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E322C3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EB97106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B31D96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7CADF3A6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376876C3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A0D628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E4499AA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8C8067F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0D298CD2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38692C61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D84F7E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6E6ED6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59EEE5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09D399EE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0E0BFD47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004DFA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FBC7113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B4AA61E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59E76CFA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15C4E873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1644F7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60929E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EE59DE6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37A3A14F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1E4C864B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C8AC0E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57D99DC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E8461AA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3D4D2586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1B701291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85075D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B784796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05F264C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1844F5EA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53A55F71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4B631F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926536A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E5AB0FF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6E302424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289ACC3B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99AC14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6B6166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9842945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378C4516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47E75E6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1C9F4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166FA8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AC66137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6D6F90CE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1B43291F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A8D52B7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AAB2920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5560CE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1402A216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6C132419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5CB743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0EF59A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94E82F4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4E6A31DE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4410D87E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54E43F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6918384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6F2850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43766217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5B080350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7402F4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A24440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211D85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812" w:rsidRPr="00D30ACA" w14:paraId="32595B1D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24548CD5" w14:textId="77777777" w:rsidR="00FA1812" w:rsidRPr="00D30ACA" w:rsidRDefault="00FA181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AB8139" w14:textId="77777777" w:rsidR="00FA1812" w:rsidRPr="00D30ACA" w:rsidRDefault="00FA181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894A3E" w14:textId="77777777" w:rsidR="00FA1812" w:rsidRPr="00D30ACA" w:rsidRDefault="00FA181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DF1DA88" w14:textId="77777777" w:rsidR="00FA1812" w:rsidRPr="00D30ACA" w:rsidRDefault="00FA181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262" w:rsidRPr="00D30ACA" w14:paraId="70F587E4" w14:textId="77777777" w:rsidTr="00510D25">
        <w:trPr>
          <w:trHeight w:val="567"/>
        </w:trPr>
        <w:tc>
          <w:tcPr>
            <w:tcW w:w="2410" w:type="dxa"/>
            <w:vAlign w:val="center"/>
          </w:tcPr>
          <w:p w14:paraId="2F9DDFFA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A64892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3ADF35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191C9C0" w14:textId="77777777" w:rsidR="00E51262" w:rsidRPr="00D30ACA" w:rsidRDefault="00E51262" w:rsidP="00510D2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32735" w14:textId="77777777" w:rsidR="00C1642F" w:rsidRPr="00D30ACA" w:rsidRDefault="00C1642F" w:rsidP="0089115F">
      <w:pPr>
        <w:tabs>
          <w:tab w:val="left" w:pos="2685"/>
        </w:tabs>
        <w:spacing w:after="0" w:line="360" w:lineRule="auto"/>
        <w:rPr>
          <w:rFonts w:ascii="Arial" w:hAnsi="Arial" w:cs="Arial"/>
        </w:rPr>
      </w:pPr>
    </w:p>
    <w:p w14:paraId="6253D426" w14:textId="77777777" w:rsidR="004B4D52" w:rsidRPr="00D30ACA" w:rsidRDefault="004B4D52" w:rsidP="004B4D52">
      <w:pPr>
        <w:tabs>
          <w:tab w:val="left" w:pos="7108"/>
        </w:tabs>
        <w:spacing w:after="0" w:line="360" w:lineRule="auto"/>
        <w:jc w:val="both"/>
        <w:rPr>
          <w:rFonts w:ascii="Arial" w:hAnsi="Arial" w:cs="Arial"/>
        </w:rPr>
      </w:pPr>
      <w:r w:rsidRPr="00D30ACA">
        <w:rPr>
          <w:rFonts w:ascii="Arial" w:hAnsi="Arial" w:cs="Arial"/>
        </w:rPr>
        <w:t>To be completed by MDVRL staff</w:t>
      </w:r>
      <w:r w:rsidRPr="00D30ACA"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1"/>
        <w:gridCol w:w="6027"/>
      </w:tblGrid>
      <w:tr w:rsidR="004B4D52" w:rsidRPr="00D30ACA" w14:paraId="7D445682" w14:textId="77777777" w:rsidTr="00F124A7">
        <w:trPr>
          <w:trHeight w:val="567"/>
        </w:trPr>
        <w:tc>
          <w:tcPr>
            <w:tcW w:w="4061" w:type="dxa"/>
            <w:vAlign w:val="center"/>
          </w:tcPr>
          <w:p w14:paraId="44FEA2FA" w14:textId="017AB457" w:rsidR="004B4D52" w:rsidRPr="00D30ACA" w:rsidRDefault="004B4D52" w:rsidP="00464B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0ACA">
              <w:rPr>
                <w:rFonts w:ascii="Arial" w:hAnsi="Arial" w:cs="Arial"/>
              </w:rPr>
              <w:t>Date received</w:t>
            </w:r>
            <w:r w:rsidR="008E76FC" w:rsidRPr="00D30ACA">
              <w:rPr>
                <w:rFonts w:ascii="Arial" w:hAnsi="Arial" w:cs="Arial"/>
              </w:rPr>
              <w:t xml:space="preserve"> and initials of receiver</w:t>
            </w:r>
          </w:p>
        </w:tc>
        <w:tc>
          <w:tcPr>
            <w:tcW w:w="6027" w:type="dxa"/>
            <w:vAlign w:val="center"/>
          </w:tcPr>
          <w:p w14:paraId="77BF343F" w14:textId="77777777" w:rsidR="004B4D52" w:rsidRPr="00D30ACA" w:rsidRDefault="004B4D52" w:rsidP="00464B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4D52" w:rsidRPr="00D30ACA" w14:paraId="7C2B848D" w14:textId="77777777" w:rsidTr="00F124A7">
        <w:trPr>
          <w:trHeight w:val="567"/>
        </w:trPr>
        <w:tc>
          <w:tcPr>
            <w:tcW w:w="4061" w:type="dxa"/>
            <w:vAlign w:val="center"/>
          </w:tcPr>
          <w:p w14:paraId="41B7C2B8" w14:textId="77777777" w:rsidR="004B4D52" w:rsidRPr="00D30ACA" w:rsidRDefault="004B4D52" w:rsidP="00464B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0ACA">
              <w:rPr>
                <w:rFonts w:ascii="Arial" w:hAnsi="Arial" w:cs="Arial"/>
              </w:rPr>
              <w:t>MDVRL reference number</w:t>
            </w:r>
          </w:p>
        </w:tc>
        <w:tc>
          <w:tcPr>
            <w:tcW w:w="6027" w:type="dxa"/>
            <w:vAlign w:val="center"/>
          </w:tcPr>
          <w:p w14:paraId="41B5F2AC" w14:textId="77777777" w:rsidR="004B4D52" w:rsidRPr="00D30ACA" w:rsidRDefault="004B4D52" w:rsidP="00464B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4D52" w:rsidRPr="0095103F" w14:paraId="2F8F877B" w14:textId="77777777" w:rsidTr="00F124A7">
        <w:trPr>
          <w:trHeight w:val="567"/>
        </w:trPr>
        <w:tc>
          <w:tcPr>
            <w:tcW w:w="4061" w:type="dxa"/>
            <w:vAlign w:val="center"/>
          </w:tcPr>
          <w:p w14:paraId="2C890DC9" w14:textId="77777777" w:rsidR="004B4D52" w:rsidRPr="005A5832" w:rsidRDefault="004B4D52" w:rsidP="00464B4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30ACA">
              <w:rPr>
                <w:rFonts w:ascii="Arial" w:hAnsi="Arial" w:cs="Arial"/>
              </w:rPr>
              <w:t>Condition of samples upon receipt</w:t>
            </w:r>
          </w:p>
        </w:tc>
        <w:tc>
          <w:tcPr>
            <w:tcW w:w="6027" w:type="dxa"/>
            <w:vAlign w:val="center"/>
          </w:tcPr>
          <w:p w14:paraId="20E2958A" w14:textId="77777777" w:rsidR="008E76FC" w:rsidRPr="0095103F" w:rsidRDefault="008E76FC" w:rsidP="00464B4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342841" w14:textId="1FF07D3E" w:rsidR="004B4D52" w:rsidRPr="00F124A7" w:rsidRDefault="004B4D52" w:rsidP="00745EEE">
      <w:pPr>
        <w:tabs>
          <w:tab w:val="left" w:pos="2685"/>
        </w:tabs>
        <w:spacing w:after="0" w:line="360" w:lineRule="auto"/>
        <w:rPr>
          <w:rFonts w:ascii="Arial" w:hAnsi="Arial" w:cs="Arial"/>
          <w:color w:val="0070C0"/>
        </w:rPr>
      </w:pPr>
    </w:p>
    <w:sectPr w:rsidR="004B4D52" w:rsidRPr="00F124A7" w:rsidSect="00A2029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6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0949" w14:textId="77777777" w:rsidR="00D53E7F" w:rsidRDefault="00D53E7F" w:rsidP="00BE3A0D">
      <w:pPr>
        <w:spacing w:after="0" w:line="240" w:lineRule="auto"/>
      </w:pPr>
      <w:r>
        <w:separator/>
      </w:r>
    </w:p>
  </w:endnote>
  <w:endnote w:type="continuationSeparator" w:id="0">
    <w:p w14:paraId="0F4A43E6" w14:textId="77777777" w:rsidR="00D53E7F" w:rsidRDefault="00D53E7F" w:rsidP="00BE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CE94" w14:textId="016BCCC7" w:rsidR="00FB33C8" w:rsidRDefault="00FB33C8" w:rsidP="00FB33C8">
    <w:pPr>
      <w:pStyle w:val="NoSpacing"/>
      <w:spacing w:before="0"/>
      <w:ind w:left="0" w:right="-3" w:firstLine="0"/>
      <w:rPr>
        <w:rFonts w:ascii="Arial" w:hAnsi="Arial" w:cs="Arial"/>
        <w:b/>
        <w:sz w:val="20"/>
        <w:szCs w:val="20"/>
      </w:rPr>
    </w:pPr>
    <w:r w:rsidRPr="00905134">
      <w:rPr>
        <w:rFonts w:ascii="Arial" w:hAnsi="Arial" w:cs="Arial"/>
        <w:b/>
        <w:sz w:val="20"/>
        <w:szCs w:val="20"/>
      </w:rPr>
      <w:t xml:space="preserve">AOV-FORM-25     </w:t>
    </w:r>
    <w:r w:rsidRPr="009F5DD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CD617D">
      <w:rPr>
        <w:rFonts w:ascii="Arial" w:hAnsi="Arial" w:cs="Arial"/>
        <w:b/>
        <w:sz w:val="16"/>
        <w:szCs w:val="16"/>
      </w:rPr>
      <w:t xml:space="preserve">    </w:t>
    </w:r>
    <w:r>
      <w:rPr>
        <w:rFonts w:ascii="Arial" w:hAnsi="Arial" w:cs="Arial"/>
        <w:b/>
        <w:sz w:val="16"/>
        <w:szCs w:val="16"/>
      </w:rPr>
      <w:tab/>
      <w:t xml:space="preserve">        </w:t>
    </w:r>
    <w:r>
      <w:rPr>
        <w:rFonts w:ascii="Arial" w:hAnsi="Arial" w:cs="Arial"/>
        <w:b/>
        <w:sz w:val="16"/>
        <w:szCs w:val="16"/>
      </w:rPr>
      <w:tab/>
    </w:r>
    <w:r w:rsidR="00D21750">
      <w:rPr>
        <w:rFonts w:ascii="Arial" w:hAnsi="Arial" w:cs="Arial"/>
        <w:b/>
        <w:sz w:val="16"/>
        <w:szCs w:val="16"/>
      </w:rPr>
      <w:t xml:space="preserve"> </w:t>
    </w:r>
    <w:r w:rsidR="00D21750" w:rsidRPr="00CD617D">
      <w:rPr>
        <w:rFonts w:ascii="Arial" w:hAnsi="Arial" w:cs="Arial"/>
        <w:sz w:val="16"/>
        <w:szCs w:val="16"/>
      </w:rPr>
      <w:t>Revision No.</w:t>
    </w:r>
    <w:r w:rsidR="00D21750" w:rsidRPr="009F5DD6">
      <w:rPr>
        <w:rFonts w:ascii="Arial" w:hAnsi="Arial" w:cs="Arial"/>
        <w:b/>
        <w:sz w:val="20"/>
        <w:szCs w:val="20"/>
      </w:rPr>
      <w:t xml:space="preserve"> </w:t>
    </w:r>
    <w:r w:rsidR="00A74189">
      <w:rPr>
        <w:rFonts w:ascii="Arial" w:hAnsi="Arial" w:cs="Arial"/>
        <w:b/>
        <w:sz w:val="20"/>
        <w:szCs w:val="20"/>
      </w:rPr>
      <w:t>1</w:t>
    </w:r>
    <w:r w:rsidR="00426A35">
      <w:rPr>
        <w:rFonts w:ascii="Arial" w:hAnsi="Arial" w:cs="Arial"/>
        <w:b/>
        <w:sz w:val="20"/>
        <w:szCs w:val="20"/>
      </w:rPr>
      <w:t>2</w:t>
    </w:r>
    <w:r w:rsidR="00F464C6" w:rsidRPr="00905134">
      <w:rPr>
        <w:rFonts w:ascii="Arial" w:hAnsi="Arial" w:cs="Arial"/>
        <w:b/>
        <w:sz w:val="16"/>
        <w:szCs w:val="16"/>
      </w:rPr>
      <w:t xml:space="preserve"> </w:t>
    </w:r>
    <w:r w:rsidR="00F464C6">
      <w:rPr>
        <w:rFonts w:ascii="Arial" w:hAnsi="Arial" w:cs="Arial"/>
        <w:b/>
        <w:sz w:val="16"/>
        <w:szCs w:val="16"/>
      </w:rPr>
      <w:t xml:space="preserve">                        </w:t>
    </w:r>
  </w:p>
  <w:p w14:paraId="6817B1FF" w14:textId="77777777" w:rsidR="00317E6A" w:rsidRPr="00FB33C8" w:rsidRDefault="00FB33C8" w:rsidP="00905134">
    <w:pPr>
      <w:pStyle w:val="Footer"/>
      <w:tabs>
        <w:tab w:val="clear" w:pos="9026"/>
        <w:tab w:val="right" w:pos="9781"/>
      </w:tabs>
    </w:pPr>
    <w:r w:rsidRPr="009F5DD6">
      <w:rPr>
        <w:rFonts w:ascii="Arial" w:hAnsi="Arial" w:cs="Arial"/>
        <w:sz w:val="16"/>
        <w:szCs w:val="16"/>
      </w:rPr>
      <w:t>Q-Pulse Document Number</w:t>
    </w:r>
    <w:r w:rsidR="00762218">
      <w:rPr>
        <w:rFonts w:ascii="Arial" w:hAnsi="Arial" w:cs="Arial"/>
        <w:sz w:val="16"/>
        <w:szCs w:val="16"/>
      </w:rPr>
      <w:tab/>
    </w:r>
    <w:r w:rsidR="00762218">
      <w:rPr>
        <w:rFonts w:ascii="Arial" w:hAnsi="Arial" w:cs="Arial"/>
        <w:sz w:val="16"/>
        <w:szCs w:val="16"/>
      </w:rPr>
      <w:tab/>
    </w:r>
    <w:r w:rsidR="00901AC5">
      <w:rPr>
        <w:rFonts w:ascii="Arial" w:hAnsi="Arial" w:cs="Arial"/>
        <w:sz w:val="16"/>
        <w:szCs w:val="16"/>
      </w:rPr>
      <w:t xml:space="preserve">    </w:t>
    </w:r>
    <w:r w:rsidR="00905134">
      <w:rPr>
        <w:rFonts w:ascii="Arial" w:hAnsi="Arial" w:cs="Arial"/>
        <w:sz w:val="16"/>
        <w:szCs w:val="16"/>
      </w:rPr>
      <w:t xml:space="preserve">   </w:t>
    </w:r>
    <w:r w:rsidR="00901AC5">
      <w:rPr>
        <w:rFonts w:ascii="Arial" w:hAnsi="Arial" w:cs="Arial"/>
        <w:sz w:val="16"/>
        <w:szCs w:val="16"/>
      </w:rPr>
      <w:t xml:space="preserve"> </w:t>
    </w:r>
    <w:r w:rsidR="00905134">
      <w:rPr>
        <w:rFonts w:ascii="Arial" w:hAnsi="Arial" w:cs="Arial"/>
        <w:sz w:val="16"/>
        <w:szCs w:val="16"/>
      </w:rPr>
      <w:t xml:space="preserve">    </w:t>
    </w:r>
    <w:r w:rsidR="00762218" w:rsidRPr="00901AC5">
      <w:rPr>
        <w:rFonts w:ascii="Arial" w:hAnsi="Arial" w:cs="Arial"/>
        <w:sz w:val="20"/>
        <w:szCs w:val="20"/>
      </w:rPr>
      <w:t xml:space="preserve">Page </w:t>
    </w:r>
    <w:r w:rsidR="00762218" w:rsidRPr="00901AC5">
      <w:rPr>
        <w:rFonts w:ascii="Arial" w:hAnsi="Arial" w:cs="Arial"/>
        <w:b/>
        <w:sz w:val="20"/>
        <w:szCs w:val="20"/>
      </w:rPr>
      <w:t>2</w:t>
    </w:r>
    <w:r w:rsidR="00762218" w:rsidRPr="00901AC5">
      <w:rPr>
        <w:rFonts w:ascii="Arial" w:hAnsi="Arial" w:cs="Arial"/>
        <w:sz w:val="20"/>
        <w:szCs w:val="20"/>
      </w:rPr>
      <w:t xml:space="preserve"> of </w:t>
    </w:r>
    <w:r w:rsidR="00762218" w:rsidRPr="00901AC5">
      <w:rPr>
        <w:rFonts w:ascii="Arial" w:hAnsi="Arial" w:cs="Arial"/>
        <w:b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D634" w14:textId="5EE3F8FF" w:rsidR="00A20293" w:rsidRDefault="00A20293" w:rsidP="00A20293">
    <w:pPr>
      <w:pStyle w:val="NoSpacing"/>
      <w:spacing w:before="0"/>
      <w:ind w:left="0" w:right="-3" w:firstLine="0"/>
      <w:rPr>
        <w:rFonts w:ascii="Arial" w:hAnsi="Arial" w:cs="Arial"/>
        <w:b/>
        <w:sz w:val="20"/>
        <w:szCs w:val="20"/>
      </w:rPr>
    </w:pPr>
    <w:r w:rsidRPr="00905134">
      <w:rPr>
        <w:rFonts w:ascii="Arial" w:hAnsi="Arial" w:cs="Arial"/>
        <w:b/>
        <w:sz w:val="20"/>
        <w:szCs w:val="20"/>
      </w:rPr>
      <w:t xml:space="preserve">AOV-FORM-25     </w:t>
    </w:r>
    <w:r w:rsidRPr="009F5DD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CD617D">
      <w:rPr>
        <w:rFonts w:ascii="Arial" w:hAnsi="Arial" w:cs="Arial"/>
        <w:b/>
        <w:sz w:val="16"/>
        <w:szCs w:val="16"/>
      </w:rPr>
      <w:t xml:space="preserve">    </w:t>
    </w:r>
    <w:r>
      <w:rPr>
        <w:rFonts w:ascii="Arial" w:hAnsi="Arial" w:cs="Arial"/>
        <w:b/>
        <w:sz w:val="16"/>
        <w:szCs w:val="16"/>
      </w:rPr>
      <w:tab/>
      <w:t xml:space="preserve">        </w:t>
    </w:r>
    <w:r>
      <w:rPr>
        <w:rFonts w:ascii="Arial" w:hAnsi="Arial" w:cs="Arial"/>
        <w:b/>
        <w:sz w:val="16"/>
        <w:szCs w:val="16"/>
      </w:rPr>
      <w:tab/>
      <w:t xml:space="preserve"> </w:t>
    </w:r>
    <w:r w:rsidRPr="00CD617D">
      <w:rPr>
        <w:rFonts w:ascii="Arial" w:hAnsi="Arial" w:cs="Arial"/>
        <w:sz w:val="16"/>
        <w:szCs w:val="16"/>
      </w:rPr>
      <w:t>Revision No.</w:t>
    </w:r>
    <w:r w:rsidRPr="009F5DD6">
      <w:rPr>
        <w:rFonts w:ascii="Arial" w:hAnsi="Arial" w:cs="Arial"/>
        <w:b/>
        <w:sz w:val="20"/>
        <w:szCs w:val="20"/>
      </w:rPr>
      <w:t xml:space="preserve"> </w:t>
    </w:r>
    <w:r w:rsidR="00A74189">
      <w:rPr>
        <w:rFonts w:ascii="Arial" w:hAnsi="Arial" w:cs="Arial"/>
        <w:b/>
        <w:sz w:val="20"/>
        <w:szCs w:val="20"/>
      </w:rPr>
      <w:t>1</w:t>
    </w:r>
    <w:r w:rsidR="00426A35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16"/>
        <w:szCs w:val="16"/>
      </w:rPr>
      <w:t xml:space="preserve">                      </w:t>
    </w:r>
  </w:p>
  <w:p w14:paraId="191AB35D" w14:textId="3FC77B36" w:rsidR="00605E78" w:rsidRDefault="00A20293" w:rsidP="00A20293">
    <w:pPr>
      <w:pStyle w:val="Footer"/>
      <w:tabs>
        <w:tab w:val="clear" w:pos="9026"/>
        <w:tab w:val="right" w:pos="9781"/>
      </w:tabs>
    </w:pPr>
    <w:r w:rsidRPr="009F5DD6">
      <w:rPr>
        <w:rFonts w:ascii="Arial" w:hAnsi="Arial" w:cs="Arial"/>
        <w:sz w:val="16"/>
        <w:szCs w:val="16"/>
      </w:rPr>
      <w:t>Q-Pulse Document Number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</w:t>
    </w:r>
    <w:r w:rsidRPr="00901AC5">
      <w:rPr>
        <w:rFonts w:ascii="Arial" w:hAnsi="Arial" w:cs="Arial"/>
        <w:sz w:val="20"/>
        <w:szCs w:val="20"/>
      </w:rPr>
      <w:t xml:space="preserve">Page </w:t>
    </w:r>
    <w:r w:rsidR="00BC771C">
      <w:rPr>
        <w:rFonts w:ascii="Arial" w:hAnsi="Arial" w:cs="Arial"/>
        <w:b/>
        <w:sz w:val="20"/>
        <w:szCs w:val="20"/>
      </w:rPr>
      <w:t>1</w:t>
    </w:r>
    <w:r w:rsidRPr="00901AC5">
      <w:rPr>
        <w:rFonts w:ascii="Arial" w:hAnsi="Arial" w:cs="Arial"/>
        <w:sz w:val="20"/>
        <w:szCs w:val="20"/>
      </w:rPr>
      <w:t xml:space="preserve"> of </w:t>
    </w:r>
    <w:r w:rsidRPr="00901AC5">
      <w:rPr>
        <w:rFonts w:ascii="Arial" w:hAnsi="Arial" w:cs="Arial"/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2D94" w14:textId="77777777" w:rsidR="00D53E7F" w:rsidRDefault="00D53E7F" w:rsidP="00BE3A0D">
      <w:pPr>
        <w:spacing w:after="0" w:line="240" w:lineRule="auto"/>
      </w:pPr>
      <w:r>
        <w:separator/>
      </w:r>
    </w:p>
  </w:footnote>
  <w:footnote w:type="continuationSeparator" w:id="0">
    <w:p w14:paraId="2EC86015" w14:textId="77777777" w:rsidR="00D53E7F" w:rsidRDefault="00D53E7F" w:rsidP="00BE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09DC" w14:textId="76AEA4D1" w:rsidR="00BE3A0D" w:rsidRDefault="00665289" w:rsidP="00BE3A0D">
    <w:pPr>
      <w:spacing w:after="0" w:line="360" w:lineRule="auto"/>
      <w:jc w:val="right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665E2D" wp14:editId="620CDB6A">
              <wp:simplePos x="0" y="0"/>
              <wp:positionH relativeFrom="column">
                <wp:posOffset>196215</wp:posOffset>
              </wp:positionH>
              <wp:positionV relativeFrom="paragraph">
                <wp:posOffset>-177165</wp:posOffset>
              </wp:positionV>
              <wp:extent cx="5972175" cy="895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42FB3" w14:textId="77777777" w:rsidR="004536FB" w:rsidRPr="00D37B81" w:rsidRDefault="004536FB" w:rsidP="004536FB">
                          <w:pPr>
                            <w:pStyle w:val="DefaultText"/>
                            <w:spacing w:before="0"/>
                            <w:ind w:right="57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071FE94A" w14:textId="77777777" w:rsidR="004536FB" w:rsidRPr="004536FB" w:rsidRDefault="004536FB" w:rsidP="004536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b/>
                            </w:rPr>
                            <w:t>Marek’s Disease Virus Reference Laboratory (MDVRL)</w:t>
                          </w:r>
                        </w:p>
                        <w:p w14:paraId="6E45629E" w14:textId="77777777" w:rsidR="004536FB" w:rsidRPr="004536FB" w:rsidRDefault="004536FB" w:rsidP="004536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b/>
                            </w:rPr>
                            <w:t>The Pirbright Institute, Ash Rd, Woking, Surrey, GU24 0NF, UK</w:t>
                          </w:r>
                        </w:p>
                        <w:p w14:paraId="76E54413" w14:textId="77777777" w:rsidR="004536FB" w:rsidRPr="004536FB" w:rsidRDefault="004536FB" w:rsidP="004536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HYPERLINK " https://www.pirbright.ac.uk/our-science/diagnostic-surveillance#diagnostic-testing </w:instrText>
                          </w:r>
                        </w:p>
                        <w:p w14:paraId="547196B2" w14:textId="77777777" w:rsidR="004536FB" w:rsidRPr="004536FB" w:rsidRDefault="004536FB" w:rsidP="004536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" </w:instrText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536FB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4536FB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https://www.pirbright.ac.uk/our-science/diagnostic-surveillance#diagnostic-testing </w:t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4AF0601" w14:textId="77777777" w:rsidR="004536FB" w:rsidRPr="004536FB" w:rsidRDefault="004536FB" w:rsidP="004536F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b/>
                            </w:rPr>
                            <w:t>Tel: +44 (0)1483 232441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65E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.45pt;margin-top:-13.95pt;width:470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" filled="f" stroked="f">
              <v:textbox>
                <w:txbxContent>
                  <w:p w14:paraId="59A42FB3" w14:textId="77777777" w:rsidR="004536FB" w:rsidRPr="00D37B81" w:rsidRDefault="004536FB" w:rsidP="004536FB">
                    <w:pPr>
                      <w:pStyle w:val="DefaultText"/>
                      <w:spacing w:before="0"/>
                      <w:ind w:right="57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071FE94A" w14:textId="77777777" w:rsidR="004536FB" w:rsidRPr="004536FB" w:rsidRDefault="004536FB" w:rsidP="004536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536FB">
                      <w:rPr>
                        <w:rFonts w:ascii="Arial" w:hAnsi="Arial" w:cs="Arial"/>
                        <w:b/>
                      </w:rPr>
                      <w:t>Marek’s Disease Virus Reference Laboratory (MDVRL)</w:t>
                    </w:r>
                  </w:p>
                  <w:p w14:paraId="6E45629E" w14:textId="77777777" w:rsidR="004536FB" w:rsidRPr="004536FB" w:rsidRDefault="004536FB" w:rsidP="004536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536FB">
                      <w:rPr>
                        <w:rFonts w:ascii="Arial" w:hAnsi="Arial" w:cs="Arial"/>
                        <w:b/>
                      </w:rPr>
                      <w:t>The Pirbright Institute, Ash Rd, Woking, Surrey, GU24 0NF, UK</w:t>
                    </w:r>
                  </w:p>
                  <w:p w14:paraId="76E54413" w14:textId="77777777" w:rsidR="004536FB" w:rsidRPr="004536FB" w:rsidRDefault="004536FB" w:rsidP="004536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HYPERLINK " https://www.pirbright.ac.uk/our-science/diagnostic-surveillance#diagnostic-testing </w:instrText>
                    </w:r>
                  </w:p>
                  <w:p w14:paraId="547196B2" w14:textId="77777777" w:rsidR="004536FB" w:rsidRPr="004536FB" w:rsidRDefault="004536FB" w:rsidP="004536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" </w:instrText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4536FB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4536F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https://www.pirbright.ac.uk/our-science/diagnostic-surveillance#diagnostic-testing </w:t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24AF0601" w14:textId="77777777" w:rsidR="004536FB" w:rsidRPr="004536FB" w:rsidRDefault="004536FB" w:rsidP="004536F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536FB">
                      <w:rPr>
                        <w:rFonts w:ascii="Arial" w:hAnsi="Arial" w:cs="Arial"/>
                        <w:b/>
                      </w:rPr>
                      <w:t>Tel: +44 (0)1483 232441</w:t>
                    </w:r>
                  </w:p>
                </w:txbxContent>
              </v:textbox>
            </v:shape>
          </w:pict>
        </mc:Fallback>
      </mc:AlternateContent>
    </w:r>
    <w:r w:rsidR="004536FB">
      <w:rPr>
        <w:noProof/>
      </w:rPr>
      <w:drawing>
        <wp:anchor distT="0" distB="0" distL="114300" distR="114300" simplePos="0" relativeHeight="251666432" behindDoc="0" locked="0" layoutInCell="1" allowOverlap="1" wp14:anchorId="55D8BE3D" wp14:editId="604B1D59">
          <wp:simplePos x="0" y="0"/>
          <wp:positionH relativeFrom="column">
            <wp:posOffset>-381000</wp:posOffset>
          </wp:positionH>
          <wp:positionV relativeFrom="paragraph">
            <wp:posOffset>-356235</wp:posOffset>
          </wp:positionV>
          <wp:extent cx="1282700" cy="666750"/>
          <wp:effectExtent l="0" t="0" r="0" b="0"/>
          <wp:wrapSquare wrapText="bothSides"/>
          <wp:docPr id="6" name="Picture 6" descr="Pirbright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rbright logo_RGB_Smal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" t="6944" r="5585" b="12037"/>
                  <a:stretch/>
                </pic:blipFill>
                <pic:spPr bwMode="auto">
                  <a:xfrm>
                    <a:off x="0" y="0"/>
                    <a:ext cx="1282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6FB" w:rsidRPr="004076AB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6AF92" wp14:editId="1B70236F">
              <wp:simplePos x="0" y="0"/>
              <wp:positionH relativeFrom="column">
                <wp:posOffset>5435600</wp:posOffset>
              </wp:positionH>
              <wp:positionV relativeFrom="paragraph">
                <wp:posOffset>-184785</wp:posOffset>
              </wp:positionV>
              <wp:extent cx="1362075" cy="323850"/>
              <wp:effectExtent l="0" t="0" r="28575" b="190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728A2" w14:textId="77777777" w:rsidR="004536FB" w:rsidRPr="00380963" w:rsidRDefault="004536FB" w:rsidP="004536F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80963">
                            <w:rPr>
                              <w:sz w:val="28"/>
                              <w:szCs w:val="28"/>
                            </w:rPr>
                            <w:t>MDVRL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6AF92" id="_x0000_s1028" type="#_x0000_t202" style="position:absolute;left:0;text-align:left;margin-left:428pt;margin-top:-14.55pt;width:107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" fillcolor="#f2f2f2 [3052]">
              <v:textbox>
                <w:txbxContent>
                  <w:p w14:paraId="6BD728A2" w14:textId="77777777" w:rsidR="004536FB" w:rsidRPr="00380963" w:rsidRDefault="004536FB" w:rsidP="004536FB">
                    <w:pPr>
                      <w:rPr>
                        <w:sz w:val="28"/>
                        <w:szCs w:val="28"/>
                      </w:rPr>
                    </w:pPr>
                    <w:r w:rsidRPr="00380963">
                      <w:rPr>
                        <w:sz w:val="28"/>
                        <w:szCs w:val="28"/>
                      </w:rPr>
                      <w:t>MDVRL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3E35" w14:textId="4AD4B50B" w:rsidR="00605E78" w:rsidRPr="00FF5E71" w:rsidRDefault="00665289" w:rsidP="00605E78">
    <w:pPr>
      <w:rPr>
        <w:rFonts w:ascii="Tahoma" w:hAnsi="Tahoma" w:cs="Tahoma"/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527FA" wp14:editId="5B73B275">
              <wp:simplePos x="0" y="0"/>
              <wp:positionH relativeFrom="margin">
                <wp:posOffset>394335</wp:posOffset>
              </wp:positionH>
              <wp:positionV relativeFrom="paragraph">
                <wp:posOffset>-132715</wp:posOffset>
              </wp:positionV>
              <wp:extent cx="5972175" cy="1047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E33E8" w14:textId="52FA1394" w:rsidR="00EC47ED" w:rsidRPr="00D37B81" w:rsidRDefault="00EC47ED" w:rsidP="00EC47ED">
                          <w:pPr>
                            <w:pStyle w:val="DefaultText"/>
                            <w:spacing w:before="0"/>
                            <w:ind w:right="57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FFA049A" w14:textId="0818D0C3" w:rsidR="00605E78" w:rsidRDefault="00605E78" w:rsidP="00A424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Marek’s Disease Virus Reference Laboratory (MDVRL)</w:t>
                          </w:r>
                        </w:p>
                        <w:p w14:paraId="458F6010" w14:textId="0786012A" w:rsidR="00605E78" w:rsidRPr="00571BB3" w:rsidRDefault="00605E78" w:rsidP="00A424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The Pirbright Institute</w:t>
                          </w:r>
                          <w:r w:rsidR="00631076">
                            <w:rPr>
                              <w:rFonts w:ascii="Arial" w:hAnsi="Arial" w:cs="Arial"/>
                              <w:b/>
                            </w:rPr>
                            <w:t xml:space="preserve">, </w:t>
                          </w:r>
                          <w:r w:rsidRPr="00571BB3">
                            <w:rPr>
                              <w:rFonts w:ascii="Arial" w:hAnsi="Arial" w:cs="Arial"/>
                              <w:b/>
                            </w:rPr>
                            <w:t>Ash Rd, Woking, Surrey, GU24 0NF</w:t>
                          </w:r>
                          <w:r w:rsidR="00433E8E">
                            <w:rPr>
                              <w:rFonts w:ascii="Arial" w:hAnsi="Arial" w:cs="Arial"/>
                              <w:b/>
                            </w:rPr>
                            <w:t>, UK</w:t>
                          </w:r>
                        </w:p>
                        <w:p w14:paraId="7FC798B3" w14:textId="77777777" w:rsidR="00312BD3" w:rsidRPr="004536FB" w:rsidRDefault="00312BD3" w:rsidP="00A424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HYPERLINK " https://www.pirbright.ac.uk/our-science/diagnostic-surveillance#diagnostic-testing </w:instrText>
                          </w:r>
                        </w:p>
                        <w:p w14:paraId="3D134286" w14:textId="77777777" w:rsidR="00A424CE" w:rsidRPr="004536FB" w:rsidRDefault="00312BD3" w:rsidP="00A424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" </w:instrText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536FB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4536FB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https://www.pirbright.ac.uk/our-science/diagnostic-surveillance#diagnostic-testing </w:t>
                          </w:r>
                          <w:r w:rsidRPr="004536F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83D3534" w14:textId="5A34F7CC" w:rsidR="00605E78" w:rsidRPr="00EC47ED" w:rsidRDefault="000D54D4" w:rsidP="00A424C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Tel: +44 (0)1483 232441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527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05pt;margin-top:-10.45pt;width:470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" filled="f" stroked="f">
              <v:textbox>
                <w:txbxContent>
                  <w:p w14:paraId="035E33E8" w14:textId="52FA1394" w:rsidR="00EC47ED" w:rsidRPr="00D37B81" w:rsidRDefault="00EC47ED" w:rsidP="00EC47ED">
                    <w:pPr>
                      <w:pStyle w:val="DefaultText"/>
                      <w:spacing w:before="0"/>
                      <w:ind w:right="57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  <w:p w14:paraId="4FFA049A" w14:textId="0818D0C3" w:rsidR="00605E78" w:rsidRDefault="00605E78" w:rsidP="00A424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Marek’s Disease Virus Reference Laboratory (MDVRL)</w:t>
                    </w:r>
                  </w:p>
                  <w:p w14:paraId="458F6010" w14:textId="0786012A" w:rsidR="00605E78" w:rsidRPr="00571BB3" w:rsidRDefault="00605E78" w:rsidP="00A424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The Pirbright Institute</w:t>
                    </w:r>
                    <w:r w:rsidR="00631076">
                      <w:rPr>
                        <w:rFonts w:ascii="Arial" w:hAnsi="Arial" w:cs="Arial"/>
                        <w:b/>
                      </w:rPr>
                      <w:t xml:space="preserve">, </w:t>
                    </w:r>
                    <w:r w:rsidRPr="00571BB3">
                      <w:rPr>
                        <w:rFonts w:ascii="Arial" w:hAnsi="Arial" w:cs="Arial"/>
                        <w:b/>
                      </w:rPr>
                      <w:t>Ash Rd, Woking, Surrey, GU24 0NF</w:t>
                    </w:r>
                    <w:r w:rsidR="00433E8E">
                      <w:rPr>
                        <w:rFonts w:ascii="Arial" w:hAnsi="Arial" w:cs="Arial"/>
                        <w:b/>
                      </w:rPr>
                      <w:t>, UK</w:t>
                    </w:r>
                  </w:p>
                  <w:p w14:paraId="7FC798B3" w14:textId="77777777" w:rsidR="00312BD3" w:rsidRPr="004536FB" w:rsidRDefault="00312BD3" w:rsidP="00A424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HYPERLINK " https://www.pirbright.ac.uk/our-science/diagnostic-surveillance#diagnostic-testing </w:instrText>
                    </w:r>
                  </w:p>
                  <w:p w14:paraId="3D134286" w14:textId="77777777" w:rsidR="00A424CE" w:rsidRPr="004536FB" w:rsidRDefault="00312BD3" w:rsidP="00A424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" </w:instrText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4536FB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u w:val="none"/>
                      </w:rPr>
                      <w:t xml:space="preserve"> </w:t>
                    </w:r>
                    <w:r w:rsidRPr="004536FB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 xml:space="preserve">https://www.pirbright.ac.uk/our-science/diagnostic-surveillance#diagnostic-testing </w:t>
                    </w:r>
                    <w:r w:rsidRPr="004536F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  <w:p w14:paraId="483D3534" w14:textId="5A34F7CC" w:rsidR="00605E78" w:rsidRPr="00EC47ED" w:rsidRDefault="000D54D4" w:rsidP="00A424C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Tel: +44 (0)1483 232441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2BD3">
      <w:rPr>
        <w:noProof/>
      </w:rPr>
      <w:drawing>
        <wp:anchor distT="0" distB="0" distL="114300" distR="114300" simplePos="0" relativeHeight="251660288" behindDoc="0" locked="0" layoutInCell="1" allowOverlap="1" wp14:anchorId="55E159F2" wp14:editId="11960568">
          <wp:simplePos x="0" y="0"/>
          <wp:positionH relativeFrom="column">
            <wp:posOffset>-159385</wp:posOffset>
          </wp:positionH>
          <wp:positionV relativeFrom="paragraph">
            <wp:posOffset>-227965</wp:posOffset>
          </wp:positionV>
          <wp:extent cx="1282700" cy="666750"/>
          <wp:effectExtent l="0" t="0" r="0" b="0"/>
          <wp:wrapSquare wrapText="bothSides"/>
          <wp:docPr id="3" name="Picture 3" descr="Pirbright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rbright logo_RGB_Smal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" t="6944" r="5585" b="12037"/>
                  <a:stretch/>
                </pic:blipFill>
                <pic:spPr bwMode="auto">
                  <a:xfrm>
                    <a:off x="0" y="0"/>
                    <a:ext cx="1282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851B1" w14:textId="77777777" w:rsidR="00605E78" w:rsidRDefault="00605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AB7"/>
    <w:multiLevelType w:val="hybridMultilevel"/>
    <w:tmpl w:val="C1EAD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03D52"/>
    <w:multiLevelType w:val="hybridMultilevel"/>
    <w:tmpl w:val="41D4E5A2"/>
    <w:lvl w:ilvl="0" w:tplc="546AF8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71518"/>
    <w:multiLevelType w:val="hybridMultilevel"/>
    <w:tmpl w:val="D7E4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33A68"/>
    <w:multiLevelType w:val="hybridMultilevel"/>
    <w:tmpl w:val="FA9A996E"/>
    <w:lvl w:ilvl="0" w:tplc="457AEB9A">
      <w:start w:val="1"/>
      <w:numFmt w:val="lowerLetter"/>
      <w:lvlText w:val="(%1)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5986">
    <w:abstractNumId w:val="3"/>
  </w:num>
  <w:num w:numId="2" w16cid:durableId="1390953361">
    <w:abstractNumId w:val="2"/>
  </w:num>
  <w:num w:numId="3" w16cid:durableId="1301108132">
    <w:abstractNumId w:val="0"/>
  </w:num>
  <w:num w:numId="4" w16cid:durableId="1819035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2F"/>
    <w:rsid w:val="00013A14"/>
    <w:rsid w:val="00023022"/>
    <w:rsid w:val="00025117"/>
    <w:rsid w:val="000258AD"/>
    <w:rsid w:val="00045DAF"/>
    <w:rsid w:val="00046D05"/>
    <w:rsid w:val="000545F2"/>
    <w:rsid w:val="00067257"/>
    <w:rsid w:val="000743F3"/>
    <w:rsid w:val="0009270A"/>
    <w:rsid w:val="00092DBC"/>
    <w:rsid w:val="00095016"/>
    <w:rsid w:val="000C4647"/>
    <w:rsid w:val="000D2369"/>
    <w:rsid w:val="000D5227"/>
    <w:rsid w:val="000D54D4"/>
    <w:rsid w:val="000D5B8A"/>
    <w:rsid w:val="000D5E30"/>
    <w:rsid w:val="000F0334"/>
    <w:rsid w:val="000F59CD"/>
    <w:rsid w:val="0010306C"/>
    <w:rsid w:val="00130E9A"/>
    <w:rsid w:val="00142E09"/>
    <w:rsid w:val="00157F25"/>
    <w:rsid w:val="001657FC"/>
    <w:rsid w:val="00193B58"/>
    <w:rsid w:val="001A5B8A"/>
    <w:rsid w:val="001E45D6"/>
    <w:rsid w:val="002201E6"/>
    <w:rsid w:val="00253866"/>
    <w:rsid w:val="00257E4F"/>
    <w:rsid w:val="002678AE"/>
    <w:rsid w:val="002709AA"/>
    <w:rsid w:val="002836C2"/>
    <w:rsid w:val="00295FC3"/>
    <w:rsid w:val="002A7CFE"/>
    <w:rsid w:val="002D5854"/>
    <w:rsid w:val="002F4152"/>
    <w:rsid w:val="002F5065"/>
    <w:rsid w:val="00305FAB"/>
    <w:rsid w:val="003061ED"/>
    <w:rsid w:val="00312BD3"/>
    <w:rsid w:val="00317E6A"/>
    <w:rsid w:val="00322652"/>
    <w:rsid w:val="003244C3"/>
    <w:rsid w:val="00341297"/>
    <w:rsid w:val="00347FD0"/>
    <w:rsid w:val="003508B0"/>
    <w:rsid w:val="0035453B"/>
    <w:rsid w:val="00361682"/>
    <w:rsid w:val="00362ABE"/>
    <w:rsid w:val="00373A94"/>
    <w:rsid w:val="00380963"/>
    <w:rsid w:val="00390C1E"/>
    <w:rsid w:val="003A2360"/>
    <w:rsid w:val="003C04B4"/>
    <w:rsid w:val="003C3AEF"/>
    <w:rsid w:val="003D33F0"/>
    <w:rsid w:val="003D49D5"/>
    <w:rsid w:val="003E1AB3"/>
    <w:rsid w:val="003E3581"/>
    <w:rsid w:val="003F141D"/>
    <w:rsid w:val="003F2A37"/>
    <w:rsid w:val="004076AB"/>
    <w:rsid w:val="00423E04"/>
    <w:rsid w:val="00426A35"/>
    <w:rsid w:val="00433E8E"/>
    <w:rsid w:val="004536FB"/>
    <w:rsid w:val="004740B1"/>
    <w:rsid w:val="00476CF0"/>
    <w:rsid w:val="00490CF7"/>
    <w:rsid w:val="004A642A"/>
    <w:rsid w:val="004B2B42"/>
    <w:rsid w:val="004B49E3"/>
    <w:rsid w:val="004B4D52"/>
    <w:rsid w:val="004C7F5D"/>
    <w:rsid w:val="004D552F"/>
    <w:rsid w:val="004D63A2"/>
    <w:rsid w:val="00510D25"/>
    <w:rsid w:val="00513152"/>
    <w:rsid w:val="00523D33"/>
    <w:rsid w:val="0057206F"/>
    <w:rsid w:val="00573A11"/>
    <w:rsid w:val="0057530D"/>
    <w:rsid w:val="005A271D"/>
    <w:rsid w:val="005A5832"/>
    <w:rsid w:val="005C1493"/>
    <w:rsid w:val="005E1593"/>
    <w:rsid w:val="005F1E27"/>
    <w:rsid w:val="00605E78"/>
    <w:rsid w:val="00620496"/>
    <w:rsid w:val="0062184A"/>
    <w:rsid w:val="00631076"/>
    <w:rsid w:val="00640723"/>
    <w:rsid w:val="00641076"/>
    <w:rsid w:val="00642485"/>
    <w:rsid w:val="00665289"/>
    <w:rsid w:val="006970B5"/>
    <w:rsid w:val="006B75D5"/>
    <w:rsid w:val="006F11C4"/>
    <w:rsid w:val="006F59FE"/>
    <w:rsid w:val="0071343C"/>
    <w:rsid w:val="00715738"/>
    <w:rsid w:val="007227D5"/>
    <w:rsid w:val="00745EEE"/>
    <w:rsid w:val="00754344"/>
    <w:rsid w:val="00762218"/>
    <w:rsid w:val="007A5AB1"/>
    <w:rsid w:val="007E07EF"/>
    <w:rsid w:val="008110FB"/>
    <w:rsid w:val="00821C0E"/>
    <w:rsid w:val="008225FD"/>
    <w:rsid w:val="008261CD"/>
    <w:rsid w:val="0083300B"/>
    <w:rsid w:val="00837F71"/>
    <w:rsid w:val="0084186C"/>
    <w:rsid w:val="00843B98"/>
    <w:rsid w:val="008450F8"/>
    <w:rsid w:val="00846743"/>
    <w:rsid w:val="0085505C"/>
    <w:rsid w:val="00866D34"/>
    <w:rsid w:val="00881327"/>
    <w:rsid w:val="00890BC8"/>
    <w:rsid w:val="0089115F"/>
    <w:rsid w:val="008C6B08"/>
    <w:rsid w:val="008D2876"/>
    <w:rsid w:val="008D3842"/>
    <w:rsid w:val="008E103D"/>
    <w:rsid w:val="008E3304"/>
    <w:rsid w:val="008E76FC"/>
    <w:rsid w:val="00901A53"/>
    <w:rsid w:val="00901AC5"/>
    <w:rsid w:val="00903CC1"/>
    <w:rsid w:val="00905134"/>
    <w:rsid w:val="00924864"/>
    <w:rsid w:val="00941384"/>
    <w:rsid w:val="009427C5"/>
    <w:rsid w:val="00945F65"/>
    <w:rsid w:val="0095103F"/>
    <w:rsid w:val="00955B11"/>
    <w:rsid w:val="009609C0"/>
    <w:rsid w:val="00961EF9"/>
    <w:rsid w:val="00977940"/>
    <w:rsid w:val="009B697E"/>
    <w:rsid w:val="009D2C7D"/>
    <w:rsid w:val="009F40E1"/>
    <w:rsid w:val="009F52FD"/>
    <w:rsid w:val="00A20293"/>
    <w:rsid w:val="00A22CCB"/>
    <w:rsid w:val="00A25BCC"/>
    <w:rsid w:val="00A26761"/>
    <w:rsid w:val="00A42136"/>
    <w:rsid w:val="00A424CE"/>
    <w:rsid w:val="00A46BD1"/>
    <w:rsid w:val="00A5728D"/>
    <w:rsid w:val="00A6118F"/>
    <w:rsid w:val="00A63676"/>
    <w:rsid w:val="00A713B3"/>
    <w:rsid w:val="00A73E4A"/>
    <w:rsid w:val="00A74189"/>
    <w:rsid w:val="00A779D6"/>
    <w:rsid w:val="00A77A8F"/>
    <w:rsid w:val="00A8531E"/>
    <w:rsid w:val="00A869B4"/>
    <w:rsid w:val="00AC31CD"/>
    <w:rsid w:val="00AC7D4B"/>
    <w:rsid w:val="00AF550D"/>
    <w:rsid w:val="00AF582F"/>
    <w:rsid w:val="00B40D85"/>
    <w:rsid w:val="00B54B1B"/>
    <w:rsid w:val="00B6751B"/>
    <w:rsid w:val="00B747A7"/>
    <w:rsid w:val="00B75203"/>
    <w:rsid w:val="00B86F94"/>
    <w:rsid w:val="00BA313C"/>
    <w:rsid w:val="00BA5F7F"/>
    <w:rsid w:val="00BC2AD4"/>
    <w:rsid w:val="00BC771C"/>
    <w:rsid w:val="00BD2E98"/>
    <w:rsid w:val="00BE07ED"/>
    <w:rsid w:val="00BE3A0D"/>
    <w:rsid w:val="00C1642F"/>
    <w:rsid w:val="00C441CD"/>
    <w:rsid w:val="00C6392B"/>
    <w:rsid w:val="00C86513"/>
    <w:rsid w:val="00C92914"/>
    <w:rsid w:val="00C94C55"/>
    <w:rsid w:val="00C95D7D"/>
    <w:rsid w:val="00CA0172"/>
    <w:rsid w:val="00CC2578"/>
    <w:rsid w:val="00CC301C"/>
    <w:rsid w:val="00CC356D"/>
    <w:rsid w:val="00CD30E9"/>
    <w:rsid w:val="00CE1A35"/>
    <w:rsid w:val="00CE791B"/>
    <w:rsid w:val="00CF200C"/>
    <w:rsid w:val="00CF3195"/>
    <w:rsid w:val="00D07FA5"/>
    <w:rsid w:val="00D162D2"/>
    <w:rsid w:val="00D21750"/>
    <w:rsid w:val="00D276AA"/>
    <w:rsid w:val="00D30ACA"/>
    <w:rsid w:val="00D53E7F"/>
    <w:rsid w:val="00D64733"/>
    <w:rsid w:val="00D66BA9"/>
    <w:rsid w:val="00D74AB8"/>
    <w:rsid w:val="00D87760"/>
    <w:rsid w:val="00DB4B30"/>
    <w:rsid w:val="00DB7267"/>
    <w:rsid w:val="00DC1789"/>
    <w:rsid w:val="00DC5B5C"/>
    <w:rsid w:val="00DC7676"/>
    <w:rsid w:val="00DD0C37"/>
    <w:rsid w:val="00DE349D"/>
    <w:rsid w:val="00E025CA"/>
    <w:rsid w:val="00E0473A"/>
    <w:rsid w:val="00E0648D"/>
    <w:rsid w:val="00E4024E"/>
    <w:rsid w:val="00E438F1"/>
    <w:rsid w:val="00E43999"/>
    <w:rsid w:val="00E51262"/>
    <w:rsid w:val="00E526C4"/>
    <w:rsid w:val="00E71995"/>
    <w:rsid w:val="00E90798"/>
    <w:rsid w:val="00E907AB"/>
    <w:rsid w:val="00E9139F"/>
    <w:rsid w:val="00EA09AE"/>
    <w:rsid w:val="00EA1031"/>
    <w:rsid w:val="00EA2D29"/>
    <w:rsid w:val="00EA7FAF"/>
    <w:rsid w:val="00EB304F"/>
    <w:rsid w:val="00EC47ED"/>
    <w:rsid w:val="00ED0C67"/>
    <w:rsid w:val="00EE4BD9"/>
    <w:rsid w:val="00EF1473"/>
    <w:rsid w:val="00EF1775"/>
    <w:rsid w:val="00F124A7"/>
    <w:rsid w:val="00F16744"/>
    <w:rsid w:val="00F27412"/>
    <w:rsid w:val="00F464C6"/>
    <w:rsid w:val="00F51D5E"/>
    <w:rsid w:val="00F5368D"/>
    <w:rsid w:val="00F55760"/>
    <w:rsid w:val="00F71FF3"/>
    <w:rsid w:val="00F81AD4"/>
    <w:rsid w:val="00F90958"/>
    <w:rsid w:val="00FA1812"/>
    <w:rsid w:val="00FA321F"/>
    <w:rsid w:val="00FA62F5"/>
    <w:rsid w:val="00FB0EAD"/>
    <w:rsid w:val="00FB33C8"/>
    <w:rsid w:val="00FB448F"/>
    <w:rsid w:val="00FB7ABA"/>
    <w:rsid w:val="00FC31DB"/>
    <w:rsid w:val="00FC3D97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D6A165"/>
  <w15:docId w15:val="{46FB71E0-54BB-47A7-857D-E7BF0CA2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0D"/>
  </w:style>
  <w:style w:type="paragraph" w:styleId="Footer">
    <w:name w:val="footer"/>
    <w:basedOn w:val="Normal"/>
    <w:link w:val="FooterChar"/>
    <w:uiPriority w:val="99"/>
    <w:unhideWhenUsed/>
    <w:rsid w:val="00B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0D"/>
  </w:style>
  <w:style w:type="character" w:styleId="Hyperlink">
    <w:name w:val="Hyperlink"/>
    <w:basedOn w:val="DefaultParagraphFont"/>
    <w:uiPriority w:val="99"/>
    <w:unhideWhenUsed/>
    <w:rsid w:val="00EA09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34"/>
    <w:rPr>
      <w:b/>
      <w:bCs/>
      <w:sz w:val="20"/>
      <w:szCs w:val="20"/>
    </w:rPr>
  </w:style>
  <w:style w:type="paragraph" w:customStyle="1" w:styleId="DefaultText">
    <w:name w:val="Default Text"/>
    <w:rsid w:val="00EC47ED"/>
    <w:pPr>
      <w:widowControl w:val="0"/>
      <w:spacing w:before="240" w:after="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FB33C8"/>
    <w:pPr>
      <w:spacing w:before="240" w:after="0" w:line="240" w:lineRule="auto"/>
      <w:ind w:left="851" w:hanging="851"/>
      <w:jc w:val="both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FB33C8"/>
    <w:pPr>
      <w:spacing w:before="240" w:line="360" w:lineRule="auto"/>
      <w:ind w:left="720" w:hanging="851"/>
      <w:contextualSpacing/>
      <w:jc w:val="both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33C8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2B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B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bright.ac.uk/our-science/diagnostic-surveill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VRL@pirbright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Animal Health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baigent</dc:creator>
  <cp:lastModifiedBy>Chelsea Snell</cp:lastModifiedBy>
  <cp:revision>2</cp:revision>
  <dcterms:created xsi:type="dcterms:W3CDTF">2023-02-07T12:42:00Z</dcterms:created>
  <dcterms:modified xsi:type="dcterms:W3CDTF">2023-02-07T12:42:00Z</dcterms:modified>
</cp:coreProperties>
</file>